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b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5"/>
        <w:gridCol w:w="4819"/>
      </w:tblGrid>
      <w:tr w:rsidR="008E4D67" w:rsidRPr="00EC0E68" w:rsidTr="00145859">
        <w:trPr>
          <w:trHeight w:val="4365"/>
        </w:trPr>
        <w:tc>
          <w:tcPr>
            <w:tcW w:w="4815" w:type="dxa"/>
          </w:tcPr>
          <w:p w:rsidR="008E4D67" w:rsidRPr="00EC0E68" w:rsidRDefault="008E4D67" w:rsidP="00145859">
            <w:pPr>
              <w:pStyle w:val="ac"/>
              <w:ind w:right="-572"/>
            </w:pPr>
          </w:p>
          <w:p w:rsidR="008E4D67" w:rsidRPr="00EC0E68" w:rsidRDefault="008E4D67" w:rsidP="00145859"/>
          <w:p w:rsidR="008E4D67" w:rsidRPr="00EC0E68" w:rsidRDefault="008E4D67" w:rsidP="00145859"/>
          <w:p w:rsidR="008E4D67" w:rsidRPr="00EC0E68" w:rsidRDefault="008E4D67" w:rsidP="00145859"/>
          <w:p w:rsidR="008E4D67" w:rsidRPr="00EC0E68" w:rsidRDefault="008E4D67" w:rsidP="00145859"/>
          <w:p w:rsidR="008E4D67" w:rsidRPr="00EC0E68" w:rsidRDefault="008E4D67" w:rsidP="00145859"/>
        </w:tc>
        <w:tc>
          <w:tcPr>
            <w:tcW w:w="4819" w:type="dxa"/>
          </w:tcPr>
          <w:p w:rsidR="008E4D67" w:rsidRPr="00EC0E68" w:rsidRDefault="008E4D67" w:rsidP="00145859">
            <w:pPr>
              <w:pStyle w:val="ac"/>
              <w:jc w:val="center"/>
            </w:pPr>
          </w:p>
          <w:p w:rsidR="008E4D67" w:rsidRPr="00EC0E68" w:rsidRDefault="008E4D67" w:rsidP="00145859">
            <w:pPr>
              <w:pStyle w:val="ac"/>
              <w:jc w:val="center"/>
            </w:pPr>
          </w:p>
          <w:p w:rsidR="008E4D67" w:rsidRPr="00EC0E68" w:rsidRDefault="008E4D67" w:rsidP="00145859">
            <w:pPr>
              <w:pStyle w:val="ac"/>
              <w:jc w:val="center"/>
            </w:pPr>
          </w:p>
          <w:p w:rsidR="002E6EEF" w:rsidRDefault="008E4D67" w:rsidP="006144EC">
            <w:pPr>
              <w:pStyle w:val="ac"/>
              <w:jc w:val="center"/>
              <w:rPr>
                <w:sz w:val="28"/>
              </w:rPr>
            </w:pPr>
            <w:r w:rsidRPr="00EC0E68">
              <w:rPr>
                <w:sz w:val="28"/>
              </w:rPr>
              <w:t xml:space="preserve">Финансовые органы </w:t>
            </w:r>
            <w:r w:rsidRPr="00EC0E68">
              <w:rPr>
                <w:sz w:val="28"/>
              </w:rPr>
              <w:br/>
              <w:t xml:space="preserve">субъектов Российской Федерации </w:t>
            </w:r>
          </w:p>
          <w:p w:rsidR="002E6EEF" w:rsidRDefault="002E6EEF" w:rsidP="006144EC">
            <w:pPr>
              <w:pStyle w:val="ac"/>
              <w:jc w:val="center"/>
              <w:rPr>
                <w:sz w:val="28"/>
              </w:rPr>
            </w:pPr>
          </w:p>
          <w:p w:rsidR="008E4D67" w:rsidRPr="00EC0E68" w:rsidRDefault="002E6EEF" w:rsidP="006144EC">
            <w:pPr>
              <w:pStyle w:val="ac"/>
              <w:jc w:val="center"/>
              <w:rPr>
                <w:sz w:val="28"/>
              </w:rPr>
            </w:pPr>
            <w:r w:rsidRPr="002E6EEF">
              <w:rPr>
                <w:sz w:val="28"/>
              </w:rPr>
              <w:t>Министерство науки и высшего образования Российской Федерации</w:t>
            </w:r>
            <w:r w:rsidR="008E4D67" w:rsidRPr="00EC0E68">
              <w:rPr>
                <w:sz w:val="28"/>
              </w:rPr>
              <w:br/>
            </w:r>
          </w:p>
        </w:tc>
      </w:tr>
    </w:tbl>
    <w:p w:rsidR="008E4D67" w:rsidRPr="00EC0E68" w:rsidRDefault="001D4BD5" w:rsidP="00960855">
      <w:pPr>
        <w:spacing w:line="240" w:lineRule="auto"/>
        <w:ind w:firstLine="851"/>
        <w:jc w:val="both"/>
        <w:rPr>
          <w:rFonts w:ascii="Times New Roman" w:eastAsia="Times New Roman" w:hAnsi="Times New Roman" w:cs="Times New Roman"/>
          <w:szCs w:val="20"/>
          <w:lang w:eastAsia="ar-SA"/>
        </w:rPr>
      </w:pPr>
      <w:r w:rsidRPr="00AC0AAF">
        <w:rPr>
          <w:rFonts w:ascii="Times New Roman" w:eastAsia="Calibri" w:hAnsi="Times New Roman" w:cs="Times New Roman"/>
          <w:noProof/>
          <w:sz w:val="24"/>
          <w:szCs w:val="28"/>
          <w:lang w:eastAsia="ru-RU"/>
        </w:rPr>
        <w:drawing>
          <wp:anchor distT="0" distB="0" distL="114300" distR="114300" simplePos="0" relativeHeight="251661312" behindDoc="1" locked="0" layoutInCell="1" allowOverlap="1" wp14:anchorId="56A7447A" wp14:editId="10595A5D">
            <wp:simplePos x="0" y="0"/>
            <wp:positionH relativeFrom="column">
              <wp:posOffset>-895350</wp:posOffset>
            </wp:positionH>
            <wp:positionV relativeFrom="page">
              <wp:posOffset>10160</wp:posOffset>
            </wp:positionV>
            <wp:extent cx="3962400" cy="3962400"/>
            <wp:effectExtent l="0" t="0" r="0" b="0"/>
            <wp:wrapNone/>
            <wp:docPr id="1" name="Рисунок 1" descr="C:\Users\0334\Documents\Blanki web 2\Blanki web новое\Blanki web\Zam mi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0334\Documents\Blanki web 2\Blanki web новое\Blanki web\Zam min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396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76C85" w:rsidRDefault="003F0D4B" w:rsidP="00D76C85">
      <w:pPr>
        <w:spacing w:line="240" w:lineRule="auto"/>
        <w:ind w:firstLine="851"/>
        <w:jc w:val="both"/>
        <w:rPr>
          <w:rFonts w:ascii="Times New Roman" w:eastAsia="Times New Roman" w:hAnsi="Times New Roman" w:cs="Times New Roman"/>
          <w:szCs w:val="20"/>
          <w:lang w:eastAsia="ar-SA"/>
        </w:rPr>
      </w:pPr>
      <w:r w:rsidRPr="00EC0E68">
        <w:rPr>
          <w:rFonts w:ascii="Times New Roman" w:eastAsia="Times New Roman" w:hAnsi="Times New Roman" w:cs="Times New Roman"/>
          <w:szCs w:val="20"/>
          <w:lang w:eastAsia="ar-SA"/>
        </w:rPr>
        <w:t xml:space="preserve">В целях подготовки Доклада о </w:t>
      </w:r>
      <w:r w:rsidR="00E8595B" w:rsidRPr="00EC0E68">
        <w:rPr>
          <w:rFonts w:ascii="Times New Roman" w:eastAsia="Times New Roman" w:hAnsi="Times New Roman" w:cs="Times New Roman"/>
          <w:szCs w:val="20"/>
          <w:lang w:eastAsia="ar-SA"/>
        </w:rPr>
        <w:t xml:space="preserve">лучших </w:t>
      </w:r>
      <w:r w:rsidRPr="00EC0E68">
        <w:rPr>
          <w:rFonts w:ascii="Times New Roman" w:eastAsia="Times New Roman" w:hAnsi="Times New Roman" w:cs="Times New Roman"/>
          <w:szCs w:val="20"/>
          <w:lang w:eastAsia="ar-SA"/>
        </w:rPr>
        <w:t>практик</w:t>
      </w:r>
      <w:r w:rsidR="00E8595B" w:rsidRPr="00EC0E68">
        <w:rPr>
          <w:rFonts w:ascii="Times New Roman" w:eastAsia="Times New Roman" w:hAnsi="Times New Roman" w:cs="Times New Roman"/>
          <w:szCs w:val="20"/>
          <w:lang w:eastAsia="ar-SA"/>
        </w:rPr>
        <w:t>ах</w:t>
      </w:r>
      <w:r w:rsidRPr="00EC0E68">
        <w:rPr>
          <w:rFonts w:ascii="Times New Roman" w:eastAsia="Times New Roman" w:hAnsi="Times New Roman" w:cs="Times New Roman"/>
          <w:szCs w:val="20"/>
          <w:lang w:eastAsia="ar-SA"/>
        </w:rPr>
        <w:t xml:space="preserve"> развития </w:t>
      </w:r>
      <w:r w:rsidR="003F6900" w:rsidRPr="00EC0E68">
        <w:rPr>
          <w:rFonts w:ascii="Times New Roman" w:eastAsia="Times New Roman" w:hAnsi="Times New Roman" w:cs="Times New Roman"/>
          <w:szCs w:val="20"/>
          <w:lang w:eastAsia="ar-SA"/>
        </w:rPr>
        <w:t xml:space="preserve">инициативного бюджетирования в субъектах Российской Федерации </w:t>
      </w:r>
      <w:r w:rsidR="00A143E4">
        <w:rPr>
          <w:rFonts w:ascii="Times New Roman" w:eastAsia="Times New Roman" w:hAnsi="Times New Roman" w:cs="Times New Roman"/>
          <w:szCs w:val="20"/>
          <w:lang w:eastAsia="ar-SA"/>
        </w:rPr>
        <w:br/>
      </w:r>
      <w:r w:rsidR="003F6900" w:rsidRPr="00EC0E68">
        <w:rPr>
          <w:rFonts w:ascii="Times New Roman" w:eastAsia="Times New Roman" w:hAnsi="Times New Roman" w:cs="Times New Roman"/>
          <w:szCs w:val="20"/>
          <w:lang w:eastAsia="ar-SA"/>
        </w:rPr>
        <w:t>и муниципальных образованиях</w:t>
      </w:r>
      <w:r w:rsidRPr="00EC0E68">
        <w:rPr>
          <w:rFonts w:ascii="Times New Roman" w:eastAsia="Times New Roman" w:hAnsi="Times New Roman" w:cs="Times New Roman"/>
          <w:szCs w:val="20"/>
          <w:lang w:eastAsia="ar-SA"/>
        </w:rPr>
        <w:t xml:space="preserve"> </w:t>
      </w:r>
      <w:r w:rsidR="00A143E4" w:rsidRPr="00A143E4">
        <w:rPr>
          <w:rFonts w:ascii="Times New Roman" w:eastAsia="Times New Roman" w:hAnsi="Times New Roman" w:cs="Times New Roman"/>
          <w:szCs w:val="20"/>
          <w:lang w:eastAsia="ar-SA"/>
        </w:rPr>
        <w:t>Министерств</w:t>
      </w:r>
      <w:r w:rsidR="00A143E4">
        <w:rPr>
          <w:rFonts w:ascii="Times New Roman" w:eastAsia="Times New Roman" w:hAnsi="Times New Roman" w:cs="Times New Roman"/>
          <w:szCs w:val="20"/>
          <w:lang w:eastAsia="ar-SA"/>
        </w:rPr>
        <w:t>ом</w:t>
      </w:r>
      <w:r w:rsidR="00A143E4" w:rsidRPr="00A143E4">
        <w:rPr>
          <w:rFonts w:ascii="Times New Roman" w:eastAsia="Times New Roman" w:hAnsi="Times New Roman" w:cs="Times New Roman"/>
          <w:szCs w:val="20"/>
          <w:lang w:eastAsia="ar-SA"/>
        </w:rPr>
        <w:t xml:space="preserve"> финансов Российской Федерации</w:t>
      </w:r>
      <w:r w:rsidR="009F79E2" w:rsidRPr="00EC0E68">
        <w:rPr>
          <w:rFonts w:ascii="Times New Roman" w:eastAsia="Times New Roman" w:hAnsi="Times New Roman" w:cs="Times New Roman"/>
          <w:szCs w:val="20"/>
          <w:lang w:eastAsia="ar-SA"/>
        </w:rPr>
        <w:t xml:space="preserve"> </w:t>
      </w:r>
      <w:r w:rsidR="00622FC5" w:rsidRPr="00EC0E68">
        <w:rPr>
          <w:rFonts w:ascii="Times New Roman" w:eastAsia="Times New Roman" w:hAnsi="Times New Roman" w:cs="Times New Roman"/>
          <w:szCs w:val="20"/>
          <w:lang w:eastAsia="ar-SA"/>
        </w:rPr>
        <w:t>в 202</w:t>
      </w:r>
      <w:r w:rsidR="00EC5392">
        <w:rPr>
          <w:rFonts w:ascii="Times New Roman" w:eastAsia="Times New Roman" w:hAnsi="Times New Roman" w:cs="Times New Roman"/>
          <w:szCs w:val="20"/>
          <w:lang w:eastAsia="ar-SA"/>
        </w:rPr>
        <w:t>6</w:t>
      </w:r>
      <w:r w:rsidR="00622FC5" w:rsidRPr="00EC0E68">
        <w:rPr>
          <w:rFonts w:ascii="Times New Roman" w:eastAsia="Times New Roman" w:hAnsi="Times New Roman" w:cs="Times New Roman"/>
          <w:szCs w:val="20"/>
          <w:lang w:eastAsia="ar-SA"/>
        </w:rPr>
        <w:t xml:space="preserve"> году </w:t>
      </w:r>
      <w:r w:rsidR="007857BC" w:rsidRPr="00EC0E68">
        <w:rPr>
          <w:rFonts w:ascii="Times New Roman" w:eastAsia="Times New Roman" w:hAnsi="Times New Roman" w:cs="Times New Roman"/>
          <w:szCs w:val="20"/>
          <w:lang w:eastAsia="ar-SA"/>
        </w:rPr>
        <w:t>проводится сбор</w:t>
      </w:r>
      <w:r w:rsidR="00960855" w:rsidRPr="00EC0E68">
        <w:rPr>
          <w:rFonts w:ascii="Times New Roman" w:eastAsia="Times New Roman" w:hAnsi="Times New Roman" w:cs="Times New Roman"/>
          <w:szCs w:val="20"/>
          <w:lang w:eastAsia="ar-SA"/>
        </w:rPr>
        <w:t xml:space="preserve"> и </w:t>
      </w:r>
      <w:r w:rsidR="007857BC" w:rsidRPr="00EC0E68">
        <w:rPr>
          <w:rFonts w:ascii="Times New Roman" w:eastAsia="Times New Roman" w:hAnsi="Times New Roman" w:cs="Times New Roman"/>
          <w:szCs w:val="20"/>
          <w:lang w:eastAsia="ar-SA"/>
        </w:rPr>
        <w:t>анализ</w:t>
      </w:r>
      <w:r w:rsidR="003F6900" w:rsidRPr="00EC0E68">
        <w:rPr>
          <w:rFonts w:ascii="Times New Roman" w:eastAsia="Times New Roman" w:hAnsi="Times New Roman" w:cs="Times New Roman"/>
          <w:szCs w:val="20"/>
          <w:lang w:eastAsia="ar-SA"/>
        </w:rPr>
        <w:t xml:space="preserve"> информаци</w:t>
      </w:r>
      <w:r w:rsidR="00960855" w:rsidRPr="00EC0E68">
        <w:rPr>
          <w:rFonts w:ascii="Times New Roman" w:eastAsia="Times New Roman" w:hAnsi="Times New Roman" w:cs="Times New Roman"/>
          <w:szCs w:val="20"/>
          <w:lang w:eastAsia="ar-SA"/>
        </w:rPr>
        <w:t>и</w:t>
      </w:r>
      <w:r w:rsidR="007857BC" w:rsidRPr="00EC0E68">
        <w:rPr>
          <w:rFonts w:ascii="Times New Roman" w:eastAsia="Times New Roman" w:hAnsi="Times New Roman" w:cs="Times New Roman"/>
          <w:szCs w:val="20"/>
          <w:lang w:eastAsia="ar-SA"/>
        </w:rPr>
        <w:t xml:space="preserve"> </w:t>
      </w:r>
      <w:r w:rsidR="00960855" w:rsidRPr="00EC0E68">
        <w:rPr>
          <w:rFonts w:ascii="Times New Roman" w:hAnsi="Times New Roman" w:cs="Times New Roman"/>
          <w:szCs w:val="28"/>
        </w:rPr>
        <w:t>об</w:t>
      </w:r>
      <w:r w:rsidR="003F6900" w:rsidRPr="00EC0E68">
        <w:rPr>
          <w:rFonts w:ascii="Times New Roman" w:hAnsi="Times New Roman" w:cs="Times New Roman"/>
          <w:szCs w:val="28"/>
        </w:rPr>
        <w:t xml:space="preserve"> основных тенденци</w:t>
      </w:r>
      <w:r w:rsidR="00960855" w:rsidRPr="00EC0E68">
        <w:rPr>
          <w:rFonts w:ascii="Times New Roman" w:hAnsi="Times New Roman" w:cs="Times New Roman"/>
          <w:szCs w:val="28"/>
        </w:rPr>
        <w:t>ях</w:t>
      </w:r>
      <w:r w:rsidR="003F6900" w:rsidRPr="00EC0E68">
        <w:rPr>
          <w:rFonts w:ascii="Times New Roman" w:hAnsi="Times New Roman" w:cs="Times New Roman"/>
          <w:szCs w:val="28"/>
        </w:rPr>
        <w:t xml:space="preserve"> развития </w:t>
      </w:r>
      <w:r w:rsidR="005F3562">
        <w:rPr>
          <w:rFonts w:ascii="Times New Roman" w:hAnsi="Times New Roman" w:cs="Times New Roman"/>
          <w:szCs w:val="28"/>
        </w:rPr>
        <w:t xml:space="preserve">в Российской Федерации </w:t>
      </w:r>
      <w:r w:rsidR="003F6900" w:rsidRPr="00EC0E68">
        <w:rPr>
          <w:rFonts w:ascii="Times New Roman" w:hAnsi="Times New Roman" w:cs="Times New Roman"/>
          <w:szCs w:val="28"/>
        </w:rPr>
        <w:t xml:space="preserve">процедур участия граждан </w:t>
      </w:r>
      <w:r w:rsidR="005F3562">
        <w:rPr>
          <w:rFonts w:ascii="Times New Roman" w:hAnsi="Times New Roman" w:cs="Times New Roman"/>
          <w:szCs w:val="28"/>
        </w:rPr>
        <w:br/>
      </w:r>
      <w:r w:rsidR="003F6900" w:rsidRPr="00EC0E68">
        <w:rPr>
          <w:rFonts w:ascii="Times New Roman" w:hAnsi="Times New Roman" w:cs="Times New Roman"/>
          <w:szCs w:val="28"/>
        </w:rPr>
        <w:t>в определении</w:t>
      </w:r>
      <w:r w:rsidR="00D94B3E" w:rsidRPr="00EC0E68">
        <w:rPr>
          <w:rFonts w:ascii="Times New Roman" w:hAnsi="Times New Roman" w:cs="Times New Roman"/>
          <w:szCs w:val="28"/>
        </w:rPr>
        <w:t xml:space="preserve"> </w:t>
      </w:r>
      <w:r w:rsidR="0069474B" w:rsidRPr="00EC0E68">
        <w:rPr>
          <w:rFonts w:ascii="Times New Roman" w:hAnsi="Times New Roman" w:cs="Times New Roman"/>
          <w:szCs w:val="28"/>
        </w:rPr>
        <w:t>направлений</w:t>
      </w:r>
      <w:r w:rsidR="002014CD" w:rsidRPr="00EC0E68">
        <w:rPr>
          <w:rFonts w:ascii="Times New Roman" w:hAnsi="Times New Roman" w:cs="Times New Roman"/>
          <w:szCs w:val="28"/>
        </w:rPr>
        <w:t xml:space="preserve"> </w:t>
      </w:r>
      <w:r w:rsidR="00D94B3E" w:rsidRPr="00EC0E68">
        <w:rPr>
          <w:rFonts w:ascii="Times New Roman" w:hAnsi="Times New Roman" w:cs="Times New Roman"/>
          <w:szCs w:val="28"/>
        </w:rPr>
        <w:t>бюджетных расходов</w:t>
      </w:r>
      <w:r w:rsidR="00D94B3E" w:rsidRPr="00EC0E68">
        <w:rPr>
          <w:rFonts w:ascii="Times New Roman" w:eastAsia="Times New Roman" w:hAnsi="Times New Roman" w:cs="Times New Roman"/>
          <w:szCs w:val="20"/>
          <w:lang w:eastAsia="ar-SA"/>
        </w:rPr>
        <w:t xml:space="preserve"> </w:t>
      </w:r>
      <w:r w:rsidR="00960855" w:rsidRPr="00EC0E68">
        <w:rPr>
          <w:rFonts w:ascii="Times New Roman" w:eastAsia="Times New Roman" w:hAnsi="Times New Roman" w:cs="Times New Roman"/>
          <w:szCs w:val="20"/>
          <w:lang w:eastAsia="ar-SA"/>
        </w:rPr>
        <w:t>в форме практик</w:t>
      </w:r>
      <w:r w:rsidR="00F8462E" w:rsidRPr="00EC0E68">
        <w:rPr>
          <w:rFonts w:ascii="Times New Roman" w:eastAsia="Times New Roman" w:hAnsi="Times New Roman" w:cs="Times New Roman"/>
          <w:szCs w:val="20"/>
          <w:lang w:eastAsia="ar-SA"/>
        </w:rPr>
        <w:t xml:space="preserve"> инициативного бюджетирования</w:t>
      </w:r>
      <w:r w:rsidR="007B6EF2" w:rsidRPr="00EC0E68">
        <w:rPr>
          <w:rFonts w:ascii="Times New Roman" w:eastAsia="Times New Roman" w:hAnsi="Times New Roman" w:cs="Times New Roman"/>
          <w:b/>
          <w:szCs w:val="20"/>
          <w:lang w:eastAsia="ar-SA"/>
        </w:rPr>
        <w:t xml:space="preserve"> </w:t>
      </w:r>
      <w:r w:rsidR="007B6EF2" w:rsidRPr="00EC0E68">
        <w:rPr>
          <w:rFonts w:ascii="Times New Roman" w:eastAsia="Times New Roman" w:hAnsi="Times New Roman" w:cs="Times New Roman"/>
          <w:szCs w:val="20"/>
          <w:lang w:eastAsia="ar-SA"/>
        </w:rPr>
        <w:t>за 202</w:t>
      </w:r>
      <w:r w:rsidR="00EC5392">
        <w:rPr>
          <w:rFonts w:ascii="Times New Roman" w:eastAsia="Times New Roman" w:hAnsi="Times New Roman" w:cs="Times New Roman"/>
          <w:szCs w:val="20"/>
          <w:lang w:eastAsia="ar-SA"/>
        </w:rPr>
        <w:t>5</w:t>
      </w:r>
      <w:r w:rsidR="007B6EF2" w:rsidRPr="00EC0E68">
        <w:rPr>
          <w:rFonts w:ascii="Times New Roman" w:eastAsia="Times New Roman" w:hAnsi="Times New Roman" w:cs="Times New Roman"/>
          <w:szCs w:val="20"/>
          <w:lang w:eastAsia="ar-SA"/>
        </w:rPr>
        <w:t xml:space="preserve"> год</w:t>
      </w:r>
      <w:r w:rsidR="00F8462E" w:rsidRPr="00EC0E68">
        <w:rPr>
          <w:rFonts w:ascii="Times New Roman" w:eastAsia="Times New Roman" w:hAnsi="Times New Roman" w:cs="Times New Roman"/>
          <w:szCs w:val="20"/>
          <w:lang w:eastAsia="ar-SA"/>
        </w:rPr>
        <w:t>.</w:t>
      </w:r>
    </w:p>
    <w:p w:rsidR="002E6EEF" w:rsidRDefault="002E6EEF" w:rsidP="00D76C85">
      <w:pPr>
        <w:spacing w:line="240" w:lineRule="auto"/>
        <w:ind w:firstLine="851"/>
        <w:jc w:val="both"/>
        <w:rPr>
          <w:rFonts w:ascii="Times New Roman" w:eastAsia="Times New Roman" w:hAnsi="Times New Roman" w:cs="Times New Roman"/>
          <w:szCs w:val="20"/>
          <w:lang w:eastAsia="ar-SA"/>
        </w:rPr>
      </w:pPr>
      <w:r w:rsidRPr="002E6EEF">
        <w:rPr>
          <w:rFonts w:ascii="Times New Roman" w:eastAsia="Times New Roman" w:hAnsi="Times New Roman" w:cs="Times New Roman"/>
          <w:szCs w:val="20"/>
          <w:lang w:eastAsia="ar-SA"/>
        </w:rPr>
        <w:t>Информация представляется в следующем составе:</w:t>
      </w:r>
    </w:p>
    <w:p w:rsidR="00D76C85" w:rsidRPr="00D76C85" w:rsidRDefault="00D76C85" w:rsidP="00D76C85">
      <w:pPr>
        <w:pStyle w:val="af6"/>
        <w:numPr>
          <w:ilvl w:val="0"/>
          <w:numId w:val="2"/>
        </w:numPr>
        <w:spacing w:line="240" w:lineRule="auto"/>
        <w:ind w:left="0" w:firstLine="851"/>
        <w:jc w:val="both"/>
        <w:rPr>
          <w:rFonts w:ascii="Times New Roman" w:eastAsia="Times New Roman" w:hAnsi="Times New Roman" w:cs="Times New Roman"/>
          <w:szCs w:val="20"/>
          <w:lang w:eastAsia="ar-SA"/>
        </w:rPr>
      </w:pPr>
      <w:r w:rsidRPr="00D76C85">
        <w:rPr>
          <w:rFonts w:ascii="Times New Roman" w:eastAsia="Times New Roman" w:hAnsi="Times New Roman" w:cs="Times New Roman"/>
          <w:szCs w:val="20"/>
          <w:lang w:eastAsia="ar-SA"/>
        </w:rPr>
        <w:t xml:space="preserve">Сведения о реализации на территории субъекта Российской Федерации региональных практик инициативного бюджетирования </w:t>
      </w:r>
      <w:r w:rsidRPr="00D76C85">
        <w:rPr>
          <w:rFonts w:ascii="Times New Roman" w:eastAsia="Times New Roman" w:hAnsi="Times New Roman" w:cs="Times New Roman"/>
          <w:szCs w:val="20"/>
          <w:lang w:eastAsia="ar-SA"/>
        </w:rPr>
        <w:br/>
        <w:t>с привлечением средств бюджета</w:t>
      </w:r>
      <w:r>
        <w:rPr>
          <w:rFonts w:ascii="Times New Roman" w:eastAsia="Times New Roman" w:hAnsi="Times New Roman" w:cs="Times New Roman"/>
          <w:szCs w:val="20"/>
          <w:lang w:eastAsia="ar-SA"/>
        </w:rPr>
        <w:t xml:space="preserve"> субъекта Ро</w:t>
      </w:r>
      <w:r w:rsidR="006E7C83">
        <w:rPr>
          <w:rFonts w:ascii="Times New Roman" w:eastAsia="Times New Roman" w:hAnsi="Times New Roman" w:cs="Times New Roman"/>
          <w:szCs w:val="20"/>
          <w:lang w:eastAsia="ar-SA"/>
        </w:rPr>
        <w:t xml:space="preserve">ссийской Федерации, </w:t>
      </w:r>
      <w:r w:rsidRPr="00D76C85">
        <w:rPr>
          <w:rFonts w:ascii="Times New Roman" w:eastAsia="Times New Roman" w:hAnsi="Times New Roman" w:cs="Times New Roman"/>
          <w:szCs w:val="20"/>
          <w:lang w:eastAsia="ar-SA"/>
        </w:rPr>
        <w:t>а также</w:t>
      </w:r>
      <w:r w:rsidR="006E7C83">
        <w:rPr>
          <w:rFonts w:ascii="Times New Roman" w:eastAsia="Times New Roman" w:hAnsi="Times New Roman" w:cs="Times New Roman"/>
          <w:szCs w:val="20"/>
          <w:lang w:eastAsia="ar-SA"/>
        </w:rPr>
        <w:t xml:space="preserve"> иных источников финансирования</w:t>
      </w:r>
      <w:r w:rsidRPr="00D76C85">
        <w:rPr>
          <w:rFonts w:ascii="Times New Roman" w:eastAsia="Times New Roman" w:hAnsi="Times New Roman" w:cs="Times New Roman"/>
          <w:szCs w:val="20"/>
          <w:lang w:eastAsia="ar-SA"/>
        </w:rPr>
        <w:t xml:space="preserve"> и распространении указанной практики </w:t>
      </w:r>
      <w:r w:rsidRPr="00D76C85">
        <w:rPr>
          <w:rFonts w:ascii="Times New Roman" w:eastAsia="Times New Roman" w:hAnsi="Times New Roman" w:cs="Times New Roman"/>
          <w:szCs w:val="20"/>
          <w:lang w:eastAsia="ar-SA"/>
        </w:rPr>
        <w:br/>
        <w:t>на территории одного и более муниципальных образований (Приложение 1)</w:t>
      </w:r>
      <w:r w:rsidR="00DF4132" w:rsidRPr="00D76C85">
        <w:rPr>
          <w:rFonts w:ascii="Times New Roman" w:eastAsia="Times New Roman" w:hAnsi="Times New Roman" w:cs="Times New Roman"/>
          <w:szCs w:val="20"/>
          <w:lang w:eastAsia="ar-SA"/>
        </w:rPr>
        <w:t>;</w:t>
      </w:r>
    </w:p>
    <w:p w:rsidR="00D76C85" w:rsidRPr="00D76C85" w:rsidRDefault="00D76C85" w:rsidP="00D76C85">
      <w:pPr>
        <w:pStyle w:val="af6"/>
        <w:numPr>
          <w:ilvl w:val="0"/>
          <w:numId w:val="2"/>
        </w:numPr>
        <w:spacing w:line="240" w:lineRule="auto"/>
        <w:ind w:left="0" w:firstLine="851"/>
        <w:jc w:val="both"/>
        <w:rPr>
          <w:rFonts w:ascii="Times New Roman" w:eastAsia="Times New Roman" w:hAnsi="Times New Roman" w:cs="Times New Roman"/>
          <w:szCs w:val="20"/>
          <w:lang w:eastAsia="ar-SA"/>
        </w:rPr>
      </w:pPr>
      <w:r w:rsidRPr="00D76C85">
        <w:t xml:space="preserve">Сведения о реализации на территории субъекта Российской Федерации муниципальных практик инициативного бюджетирования исключительно за счет средств местного бюджета и внебюджетных источников финансирования и распространении указанной практики </w:t>
      </w:r>
      <w:r>
        <w:br/>
      </w:r>
      <w:r w:rsidRPr="00D76C85">
        <w:t>на территории одного муниципального образования</w:t>
      </w:r>
      <w:r w:rsidRPr="00D76C85">
        <w:rPr>
          <w:rFonts w:ascii="Times New Roman" w:eastAsia="Times New Roman" w:hAnsi="Times New Roman" w:cs="Times New Roman"/>
          <w:szCs w:val="20"/>
          <w:lang w:eastAsia="ar-SA"/>
        </w:rPr>
        <w:t xml:space="preserve"> (Приложение 2);</w:t>
      </w:r>
    </w:p>
    <w:p w:rsidR="002E6EEF" w:rsidRDefault="002E6EEF" w:rsidP="002E6EEF">
      <w:pPr>
        <w:spacing w:line="240" w:lineRule="auto"/>
        <w:ind w:firstLine="851"/>
        <w:jc w:val="both"/>
        <w:rPr>
          <w:rFonts w:ascii="Times New Roman" w:eastAsia="Times New Roman" w:hAnsi="Times New Roman" w:cs="Times New Roman"/>
          <w:szCs w:val="20"/>
          <w:lang w:eastAsia="ar-SA"/>
        </w:rPr>
      </w:pPr>
      <w:r w:rsidRPr="002E6EEF">
        <w:rPr>
          <w:rFonts w:ascii="Times New Roman" w:eastAsia="Times New Roman" w:hAnsi="Times New Roman" w:cs="Times New Roman"/>
          <w:szCs w:val="20"/>
          <w:lang w:eastAsia="ar-SA"/>
        </w:rPr>
        <w:t>3)</w:t>
      </w:r>
      <w:r w:rsidR="00A144EA">
        <w:rPr>
          <w:rFonts w:ascii="Times New Roman" w:eastAsia="Times New Roman" w:hAnsi="Times New Roman" w:cs="Times New Roman"/>
          <w:szCs w:val="20"/>
          <w:lang w:eastAsia="ar-SA"/>
        </w:rPr>
        <w:tab/>
      </w:r>
      <w:r w:rsidR="00DF4132" w:rsidRPr="00DF4132">
        <w:rPr>
          <w:rFonts w:ascii="Times New Roman" w:eastAsia="Times New Roman" w:hAnsi="Times New Roman" w:cs="Times New Roman"/>
          <w:szCs w:val="20"/>
          <w:lang w:eastAsia="ar-SA"/>
        </w:rPr>
        <w:t>Опросная форма для описания практики инициативного бюджетирования образовательной организации</w:t>
      </w:r>
      <w:r w:rsidR="00DF4132">
        <w:rPr>
          <w:rFonts w:ascii="Times New Roman" w:eastAsia="Times New Roman" w:hAnsi="Times New Roman" w:cs="Times New Roman"/>
          <w:szCs w:val="20"/>
          <w:lang w:eastAsia="ar-SA"/>
        </w:rPr>
        <w:t xml:space="preserve"> </w:t>
      </w:r>
      <w:r w:rsidR="00DF4132" w:rsidRPr="00DF4132">
        <w:rPr>
          <w:rFonts w:ascii="Times New Roman" w:eastAsia="Times New Roman" w:hAnsi="Times New Roman" w:cs="Times New Roman"/>
          <w:szCs w:val="20"/>
          <w:lang w:eastAsia="ar-SA"/>
        </w:rPr>
        <w:t>(</w:t>
      </w:r>
      <w:r w:rsidR="00D76C85" w:rsidRPr="00D76C85">
        <w:rPr>
          <w:rFonts w:ascii="Times New Roman" w:eastAsia="Times New Roman" w:hAnsi="Times New Roman" w:cs="Times New Roman"/>
          <w:szCs w:val="20"/>
          <w:lang w:eastAsia="ar-SA"/>
        </w:rPr>
        <w:t>общеобразовательн</w:t>
      </w:r>
      <w:r w:rsidR="00D76C85">
        <w:rPr>
          <w:rFonts w:ascii="Times New Roman" w:eastAsia="Times New Roman" w:hAnsi="Times New Roman" w:cs="Times New Roman"/>
          <w:szCs w:val="20"/>
          <w:lang w:eastAsia="ar-SA"/>
        </w:rPr>
        <w:t>ая</w:t>
      </w:r>
      <w:r w:rsidR="00D76C85" w:rsidRPr="00D76C85">
        <w:rPr>
          <w:rFonts w:ascii="Times New Roman" w:eastAsia="Times New Roman" w:hAnsi="Times New Roman" w:cs="Times New Roman"/>
          <w:szCs w:val="20"/>
          <w:lang w:eastAsia="ar-SA"/>
        </w:rPr>
        <w:t xml:space="preserve"> организаци</w:t>
      </w:r>
      <w:r w:rsidR="00D76C85">
        <w:rPr>
          <w:rFonts w:ascii="Times New Roman" w:eastAsia="Times New Roman" w:hAnsi="Times New Roman" w:cs="Times New Roman"/>
          <w:szCs w:val="20"/>
          <w:lang w:eastAsia="ar-SA"/>
        </w:rPr>
        <w:t>я</w:t>
      </w:r>
      <w:r w:rsidR="00D76C85" w:rsidRPr="00D76C85">
        <w:rPr>
          <w:rFonts w:ascii="Times New Roman" w:eastAsia="Times New Roman" w:hAnsi="Times New Roman" w:cs="Times New Roman"/>
          <w:szCs w:val="20"/>
          <w:lang w:eastAsia="ar-SA"/>
        </w:rPr>
        <w:t>, организаци</w:t>
      </w:r>
      <w:r w:rsidR="00D76C85">
        <w:rPr>
          <w:rFonts w:ascii="Times New Roman" w:eastAsia="Times New Roman" w:hAnsi="Times New Roman" w:cs="Times New Roman"/>
          <w:szCs w:val="20"/>
          <w:lang w:eastAsia="ar-SA"/>
        </w:rPr>
        <w:t>я</w:t>
      </w:r>
      <w:r w:rsidR="00D76C85" w:rsidRPr="00D76C85">
        <w:rPr>
          <w:rFonts w:ascii="Times New Roman" w:eastAsia="Times New Roman" w:hAnsi="Times New Roman" w:cs="Times New Roman"/>
          <w:szCs w:val="20"/>
          <w:lang w:eastAsia="ar-SA"/>
        </w:rPr>
        <w:t xml:space="preserve"> среднего профессионального образования</w:t>
      </w:r>
      <w:r w:rsidR="00DF4132" w:rsidRPr="00DF4132">
        <w:rPr>
          <w:rFonts w:ascii="Times New Roman" w:eastAsia="Times New Roman" w:hAnsi="Times New Roman" w:cs="Times New Roman"/>
          <w:szCs w:val="20"/>
          <w:lang w:eastAsia="ar-SA"/>
        </w:rPr>
        <w:t xml:space="preserve">), реализованной в 2025 году </w:t>
      </w:r>
      <w:r w:rsidRPr="002E6EEF">
        <w:rPr>
          <w:rFonts w:ascii="Times New Roman" w:eastAsia="Times New Roman" w:hAnsi="Times New Roman" w:cs="Times New Roman"/>
          <w:szCs w:val="20"/>
          <w:lang w:eastAsia="ar-SA"/>
        </w:rPr>
        <w:t>(Приложение 3)</w:t>
      </w:r>
      <w:r>
        <w:rPr>
          <w:rFonts w:ascii="Times New Roman" w:eastAsia="Times New Roman" w:hAnsi="Times New Roman" w:cs="Times New Roman"/>
          <w:szCs w:val="20"/>
          <w:lang w:eastAsia="ar-SA"/>
        </w:rPr>
        <w:t>;</w:t>
      </w:r>
    </w:p>
    <w:p w:rsidR="002E6EEF" w:rsidRPr="00EC0E68" w:rsidRDefault="002E6EEF" w:rsidP="002E6EEF">
      <w:pPr>
        <w:spacing w:line="240" w:lineRule="auto"/>
        <w:ind w:firstLine="851"/>
        <w:jc w:val="both"/>
        <w:rPr>
          <w:rFonts w:ascii="Times New Roman" w:eastAsia="Times New Roman" w:hAnsi="Times New Roman" w:cs="Times New Roman"/>
          <w:szCs w:val="20"/>
          <w:lang w:eastAsia="ar-SA"/>
        </w:rPr>
      </w:pPr>
      <w:r>
        <w:rPr>
          <w:rFonts w:ascii="Times New Roman" w:eastAsia="Times New Roman" w:hAnsi="Times New Roman" w:cs="Times New Roman"/>
          <w:szCs w:val="20"/>
          <w:lang w:eastAsia="ar-SA"/>
        </w:rPr>
        <w:t>4)</w:t>
      </w:r>
      <w:r w:rsidR="00A144EA">
        <w:rPr>
          <w:rFonts w:ascii="Times New Roman" w:eastAsia="Times New Roman" w:hAnsi="Times New Roman" w:cs="Times New Roman"/>
          <w:szCs w:val="20"/>
          <w:lang w:eastAsia="ar-SA"/>
        </w:rPr>
        <w:tab/>
      </w:r>
      <w:r w:rsidR="00DF4132" w:rsidRPr="00DF4132">
        <w:rPr>
          <w:rFonts w:ascii="Times New Roman" w:eastAsia="Times New Roman" w:hAnsi="Times New Roman" w:cs="Times New Roman"/>
          <w:szCs w:val="20"/>
          <w:lang w:eastAsia="ar-SA"/>
        </w:rPr>
        <w:t xml:space="preserve">Опросная форма для описания практики студенческого инициативного бюджетирования образовательной организации высшего образования, реализованной в 2025 году </w:t>
      </w:r>
      <w:r w:rsidRPr="002E6EEF">
        <w:rPr>
          <w:rFonts w:ascii="Times New Roman" w:eastAsia="Times New Roman" w:hAnsi="Times New Roman" w:cs="Times New Roman"/>
          <w:szCs w:val="20"/>
          <w:lang w:eastAsia="ar-SA"/>
        </w:rPr>
        <w:t xml:space="preserve">(Приложение </w:t>
      </w:r>
      <w:r>
        <w:rPr>
          <w:rFonts w:ascii="Times New Roman" w:eastAsia="Times New Roman" w:hAnsi="Times New Roman" w:cs="Times New Roman"/>
          <w:szCs w:val="20"/>
          <w:lang w:eastAsia="ar-SA"/>
        </w:rPr>
        <w:t>4</w:t>
      </w:r>
      <w:r w:rsidRPr="002E6EEF">
        <w:rPr>
          <w:rFonts w:ascii="Times New Roman" w:eastAsia="Times New Roman" w:hAnsi="Times New Roman" w:cs="Times New Roman"/>
          <w:szCs w:val="20"/>
          <w:lang w:eastAsia="ar-SA"/>
        </w:rPr>
        <w:t>)</w:t>
      </w:r>
      <w:r w:rsidR="00DF4132">
        <w:rPr>
          <w:rFonts w:ascii="Times New Roman" w:eastAsia="Times New Roman" w:hAnsi="Times New Roman" w:cs="Times New Roman"/>
          <w:szCs w:val="20"/>
          <w:lang w:eastAsia="ar-SA"/>
        </w:rPr>
        <w:t xml:space="preserve"> </w:t>
      </w:r>
      <w:r w:rsidR="00DF4132" w:rsidRPr="00DF4132">
        <w:rPr>
          <w:rFonts w:ascii="Times New Roman" w:eastAsia="Times New Roman" w:hAnsi="Times New Roman" w:cs="Times New Roman"/>
          <w:i/>
          <w:szCs w:val="20"/>
          <w:lang w:eastAsia="ar-SA"/>
        </w:rPr>
        <w:t xml:space="preserve">(заполняется Министерством </w:t>
      </w:r>
      <w:r w:rsidR="00DF4132" w:rsidRPr="00DF4132">
        <w:rPr>
          <w:i/>
        </w:rPr>
        <w:t>науки и высшего образования Российской Федерации)</w:t>
      </w:r>
      <w:r>
        <w:rPr>
          <w:rFonts w:ascii="Times New Roman" w:eastAsia="Times New Roman" w:hAnsi="Times New Roman" w:cs="Times New Roman"/>
          <w:szCs w:val="20"/>
          <w:lang w:eastAsia="ar-SA"/>
        </w:rPr>
        <w:t>.</w:t>
      </w:r>
    </w:p>
    <w:p w:rsidR="00D76C85" w:rsidRDefault="00D76C85" w:rsidP="000A6AB2">
      <w:pPr>
        <w:spacing w:line="240" w:lineRule="auto"/>
        <w:ind w:firstLine="851"/>
        <w:jc w:val="both"/>
        <w:rPr>
          <w:rFonts w:ascii="Times New Roman" w:eastAsia="Times New Roman" w:hAnsi="Times New Roman" w:cs="Times New Roman"/>
          <w:szCs w:val="20"/>
          <w:lang w:eastAsia="ar-SA"/>
        </w:rPr>
      </w:pPr>
      <w:r>
        <w:rPr>
          <w:rFonts w:ascii="Times New Roman" w:eastAsia="Times New Roman" w:hAnsi="Times New Roman" w:cs="Times New Roman"/>
          <w:szCs w:val="20"/>
          <w:lang w:eastAsia="ar-SA"/>
        </w:rPr>
        <w:t>И</w:t>
      </w:r>
      <w:r w:rsidR="0025472A" w:rsidRPr="00EC0E68">
        <w:rPr>
          <w:rFonts w:ascii="Times New Roman" w:eastAsia="Times New Roman" w:hAnsi="Times New Roman" w:cs="Times New Roman"/>
          <w:szCs w:val="20"/>
          <w:lang w:eastAsia="ar-SA"/>
        </w:rPr>
        <w:t>нформаци</w:t>
      </w:r>
      <w:r w:rsidR="007250C6">
        <w:rPr>
          <w:rFonts w:ascii="Times New Roman" w:eastAsia="Times New Roman" w:hAnsi="Times New Roman" w:cs="Times New Roman"/>
          <w:szCs w:val="20"/>
          <w:lang w:eastAsia="ar-SA"/>
        </w:rPr>
        <w:t>я по П</w:t>
      </w:r>
      <w:r w:rsidR="00D73689" w:rsidRPr="00EC0E68">
        <w:rPr>
          <w:rFonts w:ascii="Times New Roman" w:eastAsia="Times New Roman" w:hAnsi="Times New Roman" w:cs="Times New Roman"/>
          <w:szCs w:val="20"/>
          <w:lang w:eastAsia="ar-SA"/>
        </w:rPr>
        <w:t>риложения</w:t>
      </w:r>
      <w:r w:rsidR="007250C6">
        <w:rPr>
          <w:rFonts w:ascii="Times New Roman" w:eastAsia="Times New Roman" w:hAnsi="Times New Roman" w:cs="Times New Roman"/>
          <w:szCs w:val="20"/>
          <w:lang w:eastAsia="ar-SA"/>
        </w:rPr>
        <w:t>м</w:t>
      </w:r>
      <w:r w:rsidR="00D73689" w:rsidRPr="00EC0E68">
        <w:rPr>
          <w:rFonts w:ascii="Times New Roman" w:eastAsia="Times New Roman" w:hAnsi="Times New Roman" w:cs="Times New Roman"/>
          <w:szCs w:val="20"/>
          <w:lang w:eastAsia="ar-SA"/>
        </w:rPr>
        <w:t xml:space="preserve"> 1 и 2</w:t>
      </w:r>
      <w:r w:rsidR="0025472A" w:rsidRPr="00EC0E68">
        <w:rPr>
          <w:rFonts w:ascii="Times New Roman" w:eastAsia="Times New Roman" w:hAnsi="Times New Roman" w:cs="Times New Roman"/>
          <w:szCs w:val="20"/>
          <w:lang w:eastAsia="ar-SA"/>
        </w:rPr>
        <w:t xml:space="preserve"> </w:t>
      </w:r>
      <w:r w:rsidR="00A144EA">
        <w:rPr>
          <w:rFonts w:ascii="Times New Roman" w:eastAsia="Times New Roman" w:hAnsi="Times New Roman" w:cs="Times New Roman"/>
          <w:szCs w:val="20"/>
          <w:lang w:eastAsia="ar-SA"/>
        </w:rPr>
        <w:t xml:space="preserve">представляется финансовыми органами субъектов Российской Федерации </w:t>
      </w:r>
      <w:r w:rsidR="007250C6">
        <w:rPr>
          <w:rFonts w:ascii="Times New Roman" w:eastAsia="Times New Roman" w:hAnsi="Times New Roman" w:cs="Times New Roman"/>
          <w:szCs w:val="20"/>
          <w:lang w:eastAsia="ar-SA"/>
        </w:rPr>
        <w:t xml:space="preserve">через цифровой сервис </w:t>
      </w:r>
      <w:r w:rsidR="0025472A" w:rsidRPr="00EC0E68">
        <w:rPr>
          <w:rFonts w:ascii="Times New Roman" w:eastAsia="Times New Roman" w:hAnsi="Times New Roman" w:cs="Times New Roman"/>
          <w:szCs w:val="20"/>
          <w:lang w:eastAsia="ar-SA"/>
        </w:rPr>
        <w:t>мониторинга</w:t>
      </w:r>
      <w:r w:rsidR="000A64D3" w:rsidRPr="00EC0E68">
        <w:rPr>
          <w:rFonts w:ascii="Times New Roman" w:eastAsia="Times New Roman" w:hAnsi="Times New Roman" w:cs="Times New Roman"/>
          <w:szCs w:val="20"/>
          <w:lang w:eastAsia="ar-SA"/>
        </w:rPr>
        <w:t xml:space="preserve"> практик инициативного бюджетирования</w:t>
      </w:r>
      <w:r w:rsidR="0025472A" w:rsidRPr="00EC0E68">
        <w:rPr>
          <w:rFonts w:ascii="Times New Roman" w:eastAsia="Times New Roman" w:hAnsi="Times New Roman" w:cs="Times New Roman"/>
          <w:szCs w:val="20"/>
          <w:lang w:eastAsia="ar-SA"/>
        </w:rPr>
        <w:t xml:space="preserve"> на портале </w:t>
      </w:r>
      <w:bookmarkStart w:id="0" w:name="_Hlk157295029"/>
      <w:r w:rsidR="0025472A" w:rsidRPr="00EC0E68">
        <w:rPr>
          <w:rFonts w:ascii="Times New Roman" w:eastAsia="Times New Roman" w:hAnsi="Times New Roman" w:cs="Times New Roman"/>
          <w:szCs w:val="20"/>
          <w:lang w:eastAsia="ar-SA"/>
        </w:rPr>
        <w:t>«</w:t>
      </w:r>
      <w:proofErr w:type="spellStart"/>
      <w:r w:rsidR="00757071" w:rsidRPr="00EC0E68">
        <w:rPr>
          <w:rFonts w:ascii="Times New Roman" w:eastAsia="Times New Roman" w:hAnsi="Times New Roman" w:cs="Times New Roman"/>
          <w:szCs w:val="20"/>
          <w:lang w:eastAsia="ar-SA"/>
        </w:rPr>
        <w:t>М</w:t>
      </w:r>
      <w:r w:rsidR="0025472A" w:rsidRPr="00EC0E68">
        <w:rPr>
          <w:rFonts w:ascii="Times New Roman" w:eastAsia="Times New Roman" w:hAnsi="Times New Roman" w:cs="Times New Roman"/>
          <w:szCs w:val="20"/>
          <w:lang w:eastAsia="ar-SA"/>
        </w:rPr>
        <w:t>оифинансы</w:t>
      </w:r>
      <w:r w:rsidR="00EC0E68" w:rsidRPr="00EC0E68">
        <w:rPr>
          <w:rFonts w:ascii="Times New Roman" w:eastAsia="Times New Roman" w:hAnsi="Times New Roman" w:cs="Times New Roman"/>
          <w:szCs w:val="20"/>
          <w:lang w:eastAsia="ar-SA"/>
        </w:rPr>
        <w:t>.рф</w:t>
      </w:r>
      <w:proofErr w:type="spellEnd"/>
      <w:r w:rsidR="0025472A" w:rsidRPr="00EC0E68">
        <w:rPr>
          <w:rFonts w:ascii="Times New Roman" w:eastAsia="Times New Roman" w:hAnsi="Times New Roman" w:cs="Times New Roman"/>
          <w:szCs w:val="20"/>
          <w:lang w:eastAsia="ar-SA"/>
        </w:rPr>
        <w:t>»</w:t>
      </w:r>
      <w:bookmarkEnd w:id="0"/>
      <w:r w:rsidR="000A6AB2">
        <w:rPr>
          <w:rFonts w:ascii="Times New Roman" w:eastAsia="Times New Roman" w:hAnsi="Times New Roman" w:cs="Times New Roman"/>
          <w:szCs w:val="20"/>
          <w:lang w:eastAsia="ar-SA"/>
        </w:rPr>
        <w:t xml:space="preserve"> (далее – портал </w:t>
      </w:r>
      <w:r w:rsidR="000A6AB2" w:rsidRPr="000A6AB2">
        <w:rPr>
          <w:rFonts w:ascii="Times New Roman" w:eastAsia="Times New Roman" w:hAnsi="Times New Roman" w:cs="Times New Roman"/>
          <w:szCs w:val="20"/>
          <w:lang w:eastAsia="ar-SA"/>
        </w:rPr>
        <w:t>«</w:t>
      </w:r>
      <w:proofErr w:type="spellStart"/>
      <w:r w:rsidR="000A6AB2" w:rsidRPr="000A6AB2">
        <w:rPr>
          <w:rFonts w:ascii="Times New Roman" w:eastAsia="Times New Roman" w:hAnsi="Times New Roman" w:cs="Times New Roman"/>
          <w:szCs w:val="20"/>
          <w:lang w:eastAsia="ar-SA"/>
        </w:rPr>
        <w:t>Моифинансы.рф</w:t>
      </w:r>
      <w:proofErr w:type="spellEnd"/>
      <w:r w:rsidR="000A6AB2" w:rsidRPr="000A6AB2">
        <w:rPr>
          <w:rFonts w:ascii="Times New Roman" w:eastAsia="Times New Roman" w:hAnsi="Times New Roman" w:cs="Times New Roman"/>
          <w:szCs w:val="20"/>
          <w:lang w:eastAsia="ar-SA"/>
        </w:rPr>
        <w:t>»</w:t>
      </w:r>
      <w:r w:rsidR="000A6AB2">
        <w:rPr>
          <w:rFonts w:ascii="Times New Roman" w:eastAsia="Times New Roman" w:hAnsi="Times New Roman" w:cs="Times New Roman"/>
          <w:szCs w:val="20"/>
          <w:lang w:eastAsia="ar-SA"/>
        </w:rPr>
        <w:t>)</w:t>
      </w:r>
      <w:r w:rsidR="00757071" w:rsidRPr="00EC0E68">
        <w:rPr>
          <w:rFonts w:ascii="Times New Roman" w:eastAsia="Times New Roman" w:hAnsi="Times New Roman" w:cs="Times New Roman"/>
          <w:szCs w:val="20"/>
          <w:lang w:eastAsia="ar-SA"/>
        </w:rPr>
        <w:t>.</w:t>
      </w:r>
      <w:r w:rsidR="007E769E">
        <w:rPr>
          <w:rFonts w:ascii="Times New Roman" w:eastAsia="Times New Roman" w:hAnsi="Times New Roman" w:cs="Times New Roman"/>
          <w:szCs w:val="20"/>
          <w:lang w:eastAsia="ar-SA"/>
        </w:rPr>
        <w:t xml:space="preserve"> Передачу данных </w:t>
      </w:r>
      <w:r w:rsidR="0074364D">
        <w:rPr>
          <w:rFonts w:ascii="Times New Roman" w:eastAsia="Times New Roman" w:hAnsi="Times New Roman" w:cs="Times New Roman"/>
          <w:szCs w:val="20"/>
          <w:lang w:eastAsia="ar-SA"/>
        </w:rPr>
        <w:lastRenderedPageBreak/>
        <w:t xml:space="preserve">через </w:t>
      </w:r>
      <w:r w:rsidR="000A6AB2">
        <w:rPr>
          <w:rFonts w:ascii="Times New Roman" w:eastAsia="Times New Roman" w:hAnsi="Times New Roman" w:cs="Times New Roman"/>
          <w:szCs w:val="20"/>
          <w:lang w:eastAsia="ar-SA"/>
        </w:rPr>
        <w:t>портал</w:t>
      </w:r>
      <w:r w:rsidR="0074364D">
        <w:rPr>
          <w:rFonts w:ascii="Times New Roman" w:eastAsia="Times New Roman" w:hAnsi="Times New Roman" w:cs="Times New Roman"/>
          <w:szCs w:val="20"/>
          <w:lang w:eastAsia="ar-SA"/>
        </w:rPr>
        <w:t xml:space="preserve"> </w:t>
      </w:r>
      <w:r w:rsidR="000A6AB2" w:rsidRPr="000A6AB2">
        <w:rPr>
          <w:rFonts w:ascii="Times New Roman" w:eastAsia="Times New Roman" w:hAnsi="Times New Roman" w:cs="Times New Roman"/>
          <w:szCs w:val="20"/>
          <w:lang w:eastAsia="ar-SA"/>
        </w:rPr>
        <w:t>«</w:t>
      </w:r>
      <w:proofErr w:type="spellStart"/>
      <w:r w:rsidR="000A6AB2" w:rsidRPr="000A6AB2">
        <w:rPr>
          <w:rFonts w:ascii="Times New Roman" w:eastAsia="Times New Roman" w:hAnsi="Times New Roman" w:cs="Times New Roman"/>
          <w:szCs w:val="20"/>
          <w:lang w:eastAsia="ar-SA"/>
        </w:rPr>
        <w:t>Моифинансы.рф</w:t>
      </w:r>
      <w:proofErr w:type="spellEnd"/>
      <w:r w:rsidR="000A6AB2" w:rsidRPr="000A6AB2">
        <w:rPr>
          <w:rFonts w:ascii="Times New Roman" w:eastAsia="Times New Roman" w:hAnsi="Times New Roman" w:cs="Times New Roman"/>
          <w:szCs w:val="20"/>
          <w:lang w:eastAsia="ar-SA"/>
        </w:rPr>
        <w:t>»</w:t>
      </w:r>
      <w:r w:rsidR="000A6AB2">
        <w:rPr>
          <w:rFonts w:ascii="Times New Roman" w:eastAsia="Times New Roman" w:hAnsi="Times New Roman" w:cs="Times New Roman"/>
          <w:szCs w:val="20"/>
          <w:lang w:eastAsia="ar-SA"/>
        </w:rPr>
        <w:t xml:space="preserve"> </w:t>
      </w:r>
      <w:r w:rsidR="007E769E">
        <w:rPr>
          <w:rFonts w:ascii="Times New Roman" w:eastAsia="Times New Roman" w:hAnsi="Times New Roman" w:cs="Times New Roman"/>
          <w:szCs w:val="20"/>
          <w:lang w:eastAsia="ar-SA"/>
        </w:rPr>
        <w:t xml:space="preserve">в соответствии с </w:t>
      </w:r>
      <w:r w:rsidR="007E769E" w:rsidRPr="007E769E">
        <w:rPr>
          <w:rFonts w:ascii="Times New Roman" w:eastAsia="Times New Roman" w:hAnsi="Times New Roman" w:cs="Times New Roman"/>
          <w:szCs w:val="20"/>
          <w:lang w:eastAsia="ar-SA"/>
        </w:rPr>
        <w:t>Приложения</w:t>
      </w:r>
      <w:r w:rsidR="006E7C83">
        <w:rPr>
          <w:rFonts w:ascii="Times New Roman" w:eastAsia="Times New Roman" w:hAnsi="Times New Roman" w:cs="Times New Roman"/>
          <w:szCs w:val="20"/>
          <w:lang w:eastAsia="ar-SA"/>
        </w:rPr>
        <w:t>ми</w:t>
      </w:r>
      <w:r w:rsidR="007E769E" w:rsidRPr="007E769E">
        <w:rPr>
          <w:rFonts w:ascii="Times New Roman" w:eastAsia="Times New Roman" w:hAnsi="Times New Roman" w:cs="Times New Roman"/>
          <w:szCs w:val="20"/>
          <w:lang w:eastAsia="ar-SA"/>
        </w:rPr>
        <w:t xml:space="preserve"> 1 и 2</w:t>
      </w:r>
      <w:r w:rsidR="007E769E">
        <w:rPr>
          <w:rFonts w:ascii="Times New Roman" w:eastAsia="Times New Roman" w:hAnsi="Times New Roman" w:cs="Times New Roman"/>
          <w:szCs w:val="20"/>
          <w:lang w:eastAsia="ar-SA"/>
        </w:rPr>
        <w:t xml:space="preserve"> необходимо завершить до 31 марта 202</w:t>
      </w:r>
      <w:r w:rsidR="00EC5392">
        <w:rPr>
          <w:rFonts w:ascii="Times New Roman" w:eastAsia="Times New Roman" w:hAnsi="Times New Roman" w:cs="Times New Roman"/>
          <w:szCs w:val="20"/>
          <w:lang w:eastAsia="ar-SA"/>
        </w:rPr>
        <w:t>6</w:t>
      </w:r>
      <w:r w:rsidR="007E769E">
        <w:rPr>
          <w:rFonts w:ascii="Times New Roman" w:eastAsia="Times New Roman" w:hAnsi="Times New Roman" w:cs="Times New Roman"/>
          <w:szCs w:val="20"/>
          <w:lang w:eastAsia="ar-SA"/>
        </w:rPr>
        <w:t xml:space="preserve"> года. </w:t>
      </w:r>
      <w:r w:rsidR="0074364D">
        <w:rPr>
          <w:rFonts w:ascii="Times New Roman" w:eastAsia="Times New Roman" w:hAnsi="Times New Roman" w:cs="Times New Roman"/>
          <w:szCs w:val="20"/>
          <w:lang w:eastAsia="ar-SA"/>
        </w:rPr>
        <w:t xml:space="preserve">Дублировать соответствующие формы </w:t>
      </w:r>
      <w:r w:rsidR="0074364D" w:rsidRPr="0074364D">
        <w:rPr>
          <w:rFonts w:ascii="Times New Roman" w:eastAsia="Times New Roman" w:hAnsi="Times New Roman" w:cs="Times New Roman"/>
          <w:szCs w:val="20"/>
          <w:lang w:eastAsia="ar-SA"/>
        </w:rPr>
        <w:t xml:space="preserve">в электронном виде в формате </w:t>
      </w:r>
      <w:proofErr w:type="spellStart"/>
      <w:r w:rsidR="0074364D" w:rsidRPr="0074364D">
        <w:rPr>
          <w:rFonts w:ascii="Times New Roman" w:eastAsia="Times New Roman" w:hAnsi="Times New Roman" w:cs="Times New Roman"/>
          <w:szCs w:val="20"/>
          <w:lang w:eastAsia="ar-SA"/>
        </w:rPr>
        <w:t>Excel</w:t>
      </w:r>
      <w:proofErr w:type="spellEnd"/>
      <w:r w:rsidR="0074364D" w:rsidRPr="0074364D">
        <w:rPr>
          <w:rFonts w:ascii="Times New Roman" w:eastAsia="Times New Roman" w:hAnsi="Times New Roman" w:cs="Times New Roman"/>
          <w:szCs w:val="20"/>
          <w:lang w:eastAsia="ar-SA"/>
        </w:rPr>
        <w:t xml:space="preserve"> </w:t>
      </w:r>
      <w:r w:rsidR="0074364D">
        <w:rPr>
          <w:rFonts w:ascii="Times New Roman" w:eastAsia="Times New Roman" w:hAnsi="Times New Roman" w:cs="Times New Roman"/>
          <w:szCs w:val="20"/>
          <w:lang w:eastAsia="ar-SA"/>
        </w:rPr>
        <w:t xml:space="preserve">по электронной почте </w:t>
      </w:r>
      <w:r w:rsidR="000A6AB2">
        <w:rPr>
          <w:rFonts w:ascii="Times New Roman" w:eastAsia="Times New Roman" w:hAnsi="Times New Roman" w:cs="Times New Roman"/>
          <w:szCs w:val="20"/>
          <w:lang w:eastAsia="ar-SA"/>
        </w:rPr>
        <w:br/>
      </w:r>
      <w:r w:rsidR="0074364D">
        <w:rPr>
          <w:rFonts w:ascii="Times New Roman" w:eastAsia="Times New Roman" w:hAnsi="Times New Roman" w:cs="Times New Roman"/>
          <w:szCs w:val="20"/>
          <w:lang w:eastAsia="ar-SA"/>
        </w:rPr>
        <w:t>не требуется.</w:t>
      </w:r>
    </w:p>
    <w:p w:rsidR="00545F0F" w:rsidRDefault="00DE32F4" w:rsidP="00D76C85">
      <w:pPr>
        <w:spacing w:line="240" w:lineRule="auto"/>
        <w:ind w:firstLine="851"/>
        <w:jc w:val="both"/>
        <w:rPr>
          <w:rFonts w:ascii="Times New Roman" w:eastAsia="Times New Roman" w:hAnsi="Times New Roman" w:cs="Times New Roman"/>
          <w:szCs w:val="20"/>
          <w:lang w:eastAsia="ar-SA"/>
        </w:rPr>
      </w:pPr>
      <w:r w:rsidRPr="00DE32F4">
        <w:rPr>
          <w:rFonts w:ascii="Times New Roman" w:eastAsia="Times New Roman" w:hAnsi="Times New Roman" w:cs="Times New Roman"/>
          <w:szCs w:val="20"/>
          <w:lang w:eastAsia="ar-SA"/>
        </w:rPr>
        <w:t xml:space="preserve">В целях анализа </w:t>
      </w:r>
      <w:r>
        <w:rPr>
          <w:rFonts w:ascii="Times New Roman" w:eastAsia="Times New Roman" w:hAnsi="Times New Roman" w:cs="Times New Roman"/>
          <w:szCs w:val="20"/>
          <w:lang w:eastAsia="ar-SA"/>
        </w:rPr>
        <w:t>исполнения</w:t>
      </w:r>
      <w:r w:rsidRPr="00DE32F4">
        <w:rPr>
          <w:rFonts w:ascii="Times New Roman" w:eastAsia="Times New Roman" w:hAnsi="Times New Roman" w:cs="Times New Roman"/>
          <w:szCs w:val="20"/>
          <w:lang w:eastAsia="ar-SA"/>
        </w:rPr>
        <w:t xml:space="preserve"> пункта 71 Плана мероприятий </w:t>
      </w:r>
      <w:r w:rsidR="00D76C85">
        <w:rPr>
          <w:rFonts w:ascii="Times New Roman" w:eastAsia="Times New Roman" w:hAnsi="Times New Roman" w:cs="Times New Roman"/>
          <w:szCs w:val="20"/>
          <w:lang w:eastAsia="ar-SA"/>
        </w:rPr>
        <w:br/>
      </w:r>
      <w:r w:rsidRPr="00DE32F4">
        <w:rPr>
          <w:rFonts w:ascii="Times New Roman" w:eastAsia="Times New Roman" w:hAnsi="Times New Roman" w:cs="Times New Roman"/>
          <w:szCs w:val="20"/>
          <w:lang w:eastAsia="ar-SA"/>
        </w:rPr>
        <w:t xml:space="preserve">по реализации Стратегии реализации молодежной политики в Российской Федерации на период до 2030 года, утвержденного распоряжением Правительства Российской Федерации </w:t>
      </w:r>
      <w:r>
        <w:rPr>
          <w:rFonts w:ascii="Times New Roman" w:eastAsia="Times New Roman" w:hAnsi="Times New Roman" w:cs="Times New Roman"/>
          <w:szCs w:val="20"/>
          <w:lang w:eastAsia="ar-SA"/>
        </w:rPr>
        <w:t xml:space="preserve">от 23 июня 2025 года № 1620-р, </w:t>
      </w:r>
      <w:r>
        <w:rPr>
          <w:rFonts w:ascii="Times New Roman" w:eastAsia="Times New Roman" w:hAnsi="Times New Roman" w:cs="Times New Roman"/>
          <w:szCs w:val="20"/>
          <w:lang w:eastAsia="ar-SA"/>
        </w:rPr>
        <w:br/>
      </w:r>
      <w:r w:rsidRPr="00DE32F4">
        <w:rPr>
          <w:rFonts w:ascii="Times New Roman" w:eastAsia="Times New Roman" w:hAnsi="Times New Roman" w:cs="Times New Roman"/>
          <w:szCs w:val="20"/>
          <w:lang w:eastAsia="ar-SA"/>
        </w:rPr>
        <w:t>о формировании системы молодежного инициативного бюджетирования, распространении его практики в общеобразовательных организациях, профессиональных образовательных организациях и образовательных организациях высшего образования п</w:t>
      </w:r>
      <w:r>
        <w:rPr>
          <w:rFonts w:ascii="Times New Roman" w:eastAsia="Times New Roman" w:hAnsi="Times New Roman" w:cs="Times New Roman"/>
          <w:szCs w:val="20"/>
          <w:lang w:eastAsia="ar-SA"/>
        </w:rPr>
        <w:t xml:space="preserve">роводится сбор и анализ данных </w:t>
      </w:r>
      <w:r>
        <w:rPr>
          <w:rFonts w:ascii="Times New Roman" w:eastAsia="Times New Roman" w:hAnsi="Times New Roman" w:cs="Times New Roman"/>
          <w:szCs w:val="20"/>
          <w:lang w:eastAsia="ar-SA"/>
        </w:rPr>
        <w:br/>
      </w:r>
      <w:r w:rsidRPr="00DE32F4">
        <w:rPr>
          <w:rFonts w:ascii="Times New Roman" w:eastAsia="Times New Roman" w:hAnsi="Times New Roman" w:cs="Times New Roman"/>
          <w:szCs w:val="20"/>
          <w:lang w:eastAsia="ar-SA"/>
        </w:rPr>
        <w:t xml:space="preserve">о практиках инициативного бюджетирования в </w:t>
      </w:r>
      <w:r>
        <w:rPr>
          <w:rFonts w:ascii="Times New Roman" w:eastAsia="Times New Roman" w:hAnsi="Times New Roman" w:cs="Times New Roman"/>
          <w:szCs w:val="20"/>
          <w:lang w:eastAsia="ar-SA"/>
        </w:rPr>
        <w:t>вышеуказанных</w:t>
      </w:r>
      <w:r w:rsidRPr="00DE32F4">
        <w:rPr>
          <w:rFonts w:ascii="Times New Roman" w:eastAsia="Times New Roman" w:hAnsi="Times New Roman" w:cs="Times New Roman"/>
          <w:szCs w:val="20"/>
          <w:lang w:eastAsia="ar-SA"/>
        </w:rPr>
        <w:t xml:space="preserve"> организациях </w:t>
      </w:r>
      <w:r>
        <w:rPr>
          <w:rFonts w:ascii="Times New Roman" w:eastAsia="Times New Roman" w:hAnsi="Times New Roman" w:cs="Times New Roman"/>
          <w:szCs w:val="20"/>
          <w:lang w:eastAsia="ar-SA"/>
        </w:rPr>
        <w:t>в соответствии с Приложениями</w:t>
      </w:r>
      <w:r w:rsidRPr="00DE32F4">
        <w:rPr>
          <w:rFonts w:ascii="Times New Roman" w:eastAsia="Times New Roman" w:hAnsi="Times New Roman" w:cs="Times New Roman"/>
          <w:szCs w:val="20"/>
          <w:lang w:eastAsia="ar-SA"/>
        </w:rPr>
        <w:t xml:space="preserve"> 3</w:t>
      </w:r>
      <w:r>
        <w:rPr>
          <w:rFonts w:ascii="Times New Roman" w:eastAsia="Times New Roman" w:hAnsi="Times New Roman" w:cs="Times New Roman"/>
          <w:szCs w:val="20"/>
          <w:lang w:eastAsia="ar-SA"/>
        </w:rPr>
        <w:t xml:space="preserve"> и 4</w:t>
      </w:r>
      <w:r w:rsidRPr="00DE32F4">
        <w:rPr>
          <w:rFonts w:ascii="Times New Roman" w:eastAsia="Times New Roman" w:hAnsi="Times New Roman" w:cs="Times New Roman"/>
          <w:szCs w:val="20"/>
          <w:lang w:eastAsia="ar-SA"/>
        </w:rPr>
        <w:t>.</w:t>
      </w:r>
      <w:r>
        <w:rPr>
          <w:rFonts w:ascii="Times New Roman" w:eastAsia="Times New Roman" w:hAnsi="Times New Roman" w:cs="Times New Roman"/>
          <w:szCs w:val="20"/>
          <w:lang w:eastAsia="ar-SA"/>
        </w:rPr>
        <w:t xml:space="preserve"> </w:t>
      </w:r>
      <w:r w:rsidR="00545F0F">
        <w:rPr>
          <w:color w:val="000000" w:themeColor="text1"/>
        </w:rPr>
        <w:t>Указанные с</w:t>
      </w:r>
      <w:r w:rsidR="00545F0F" w:rsidRPr="00545F0F">
        <w:rPr>
          <w:color w:val="000000" w:themeColor="text1"/>
        </w:rPr>
        <w:t xml:space="preserve">ведения </w:t>
      </w:r>
      <w:r>
        <w:rPr>
          <w:color w:val="000000" w:themeColor="text1"/>
        </w:rPr>
        <w:br/>
      </w:r>
      <w:r w:rsidR="00545F0F" w:rsidRPr="00545F0F">
        <w:rPr>
          <w:color w:val="000000" w:themeColor="text1"/>
        </w:rPr>
        <w:t xml:space="preserve">в формате </w:t>
      </w:r>
      <w:proofErr w:type="spellStart"/>
      <w:r w:rsidR="00545F0F" w:rsidRPr="00545F0F">
        <w:rPr>
          <w:color w:val="000000" w:themeColor="text1"/>
        </w:rPr>
        <w:t>Excel</w:t>
      </w:r>
      <w:proofErr w:type="spellEnd"/>
      <w:r w:rsidR="00545F0F" w:rsidRPr="00545F0F">
        <w:rPr>
          <w:color w:val="000000" w:themeColor="text1"/>
        </w:rPr>
        <w:t xml:space="preserve"> направляются </w:t>
      </w:r>
      <w:r w:rsidR="009707CC">
        <w:rPr>
          <w:color w:val="000000" w:themeColor="text1"/>
        </w:rPr>
        <w:t xml:space="preserve">финансовыми органами субъектов Российской Федерации (в части Приложения 3), </w:t>
      </w:r>
      <w:r w:rsidR="006E7C83" w:rsidRPr="006E7C83">
        <w:rPr>
          <w:color w:val="000000" w:themeColor="text1"/>
        </w:rPr>
        <w:t>Министерством науки и высшего образования Российской Федерации</w:t>
      </w:r>
      <w:r w:rsidR="009707CC" w:rsidRPr="006E7C83">
        <w:rPr>
          <w:color w:val="000000" w:themeColor="text1"/>
        </w:rPr>
        <w:t xml:space="preserve"> (</w:t>
      </w:r>
      <w:r w:rsidR="009707CC">
        <w:rPr>
          <w:color w:val="000000" w:themeColor="text1"/>
        </w:rPr>
        <w:t xml:space="preserve">в части Приложения 4) </w:t>
      </w:r>
      <w:r w:rsidR="00545F0F" w:rsidRPr="00545F0F">
        <w:rPr>
          <w:color w:val="000000" w:themeColor="text1"/>
        </w:rPr>
        <w:t xml:space="preserve">по электронной почте в Центр инициативного бюджетирования НИФИ Минфина России </w:t>
      </w:r>
      <w:r w:rsidR="006E7C83">
        <w:rPr>
          <w:color w:val="000000" w:themeColor="text1"/>
        </w:rPr>
        <w:br/>
      </w:r>
      <w:r w:rsidR="00545F0F" w:rsidRPr="00545F0F">
        <w:rPr>
          <w:color w:val="000000" w:themeColor="text1"/>
        </w:rPr>
        <w:t>на адрес электронной почты shapovalova@nifi.ru до 15 апреля 2026 года.</w:t>
      </w:r>
    </w:p>
    <w:p w:rsidR="0025472A" w:rsidRPr="00EC0E68" w:rsidRDefault="00DE32F4" w:rsidP="009E54EB">
      <w:pPr>
        <w:spacing w:line="240" w:lineRule="auto"/>
        <w:ind w:firstLine="851"/>
        <w:jc w:val="both"/>
        <w:rPr>
          <w:rFonts w:ascii="Times New Roman" w:eastAsia="Times New Roman" w:hAnsi="Times New Roman" w:cs="Times New Roman"/>
          <w:szCs w:val="20"/>
          <w:lang w:eastAsia="ar-SA"/>
        </w:rPr>
      </w:pPr>
      <w:r>
        <w:rPr>
          <w:rFonts w:ascii="Times New Roman" w:eastAsia="Times New Roman" w:hAnsi="Times New Roman" w:cs="Times New Roman"/>
          <w:szCs w:val="20"/>
          <w:lang w:eastAsia="ar-SA"/>
        </w:rPr>
        <w:t>Обращаем внимание</w:t>
      </w:r>
      <w:r w:rsidR="00D923BC">
        <w:rPr>
          <w:rFonts w:ascii="Times New Roman" w:eastAsia="Times New Roman" w:hAnsi="Times New Roman" w:cs="Times New Roman"/>
          <w:szCs w:val="20"/>
          <w:lang w:eastAsia="ar-SA"/>
        </w:rPr>
        <w:t xml:space="preserve"> на то</w:t>
      </w:r>
      <w:r>
        <w:rPr>
          <w:rFonts w:ascii="Times New Roman" w:eastAsia="Times New Roman" w:hAnsi="Times New Roman" w:cs="Times New Roman"/>
          <w:szCs w:val="20"/>
          <w:lang w:eastAsia="ar-SA"/>
        </w:rPr>
        <w:t>, что ф</w:t>
      </w:r>
      <w:r w:rsidR="00545F0F">
        <w:rPr>
          <w:rFonts w:ascii="Times New Roman" w:eastAsia="Times New Roman" w:hAnsi="Times New Roman" w:cs="Times New Roman"/>
          <w:szCs w:val="20"/>
          <w:lang w:eastAsia="ar-SA"/>
        </w:rPr>
        <w:t>ормы</w:t>
      </w:r>
      <w:r w:rsidR="00545F0F" w:rsidRPr="00545F0F">
        <w:rPr>
          <w:rFonts w:ascii="Times New Roman" w:eastAsia="Times New Roman" w:hAnsi="Times New Roman" w:cs="Times New Roman"/>
          <w:szCs w:val="20"/>
          <w:lang w:eastAsia="ar-SA"/>
        </w:rPr>
        <w:t xml:space="preserve"> для заполнения данных </w:t>
      </w:r>
      <w:r w:rsidR="00FA3A3A" w:rsidRPr="00EC0E68">
        <w:rPr>
          <w:rFonts w:ascii="Times New Roman" w:eastAsia="Times New Roman" w:hAnsi="Times New Roman" w:cs="Times New Roman"/>
          <w:szCs w:val="20"/>
          <w:lang w:eastAsia="ar-SA"/>
        </w:rPr>
        <w:t>размещен</w:t>
      </w:r>
      <w:r w:rsidR="0069474B" w:rsidRPr="00EC0E68">
        <w:rPr>
          <w:rFonts w:ascii="Times New Roman" w:eastAsia="Times New Roman" w:hAnsi="Times New Roman" w:cs="Times New Roman"/>
          <w:szCs w:val="20"/>
          <w:lang w:eastAsia="ar-SA"/>
        </w:rPr>
        <w:t>ы</w:t>
      </w:r>
      <w:r w:rsidR="00FA3A3A" w:rsidRPr="00EC0E68">
        <w:rPr>
          <w:rFonts w:ascii="Times New Roman" w:eastAsia="Times New Roman" w:hAnsi="Times New Roman" w:cs="Times New Roman"/>
          <w:szCs w:val="20"/>
          <w:lang w:eastAsia="ar-SA"/>
        </w:rPr>
        <w:t xml:space="preserve"> на о</w:t>
      </w:r>
      <w:r w:rsidR="00D94B3E" w:rsidRPr="00EC0E68">
        <w:rPr>
          <w:rFonts w:ascii="Times New Roman" w:eastAsia="Times New Roman" w:hAnsi="Times New Roman" w:cs="Times New Roman"/>
          <w:szCs w:val="20"/>
          <w:lang w:eastAsia="ar-SA"/>
        </w:rPr>
        <w:t xml:space="preserve">фициальном сайте </w:t>
      </w:r>
      <w:r w:rsidR="00A143E4" w:rsidRPr="00A143E4">
        <w:rPr>
          <w:rFonts w:ascii="Times New Roman" w:eastAsia="Times New Roman" w:hAnsi="Times New Roman" w:cs="Times New Roman"/>
          <w:szCs w:val="20"/>
          <w:lang w:eastAsia="ar-SA"/>
        </w:rPr>
        <w:t>Министерства финансов Российской Федерации</w:t>
      </w:r>
      <w:r w:rsidR="00D94B3E" w:rsidRPr="00EC0E68">
        <w:rPr>
          <w:rFonts w:ascii="Times New Roman" w:eastAsia="Times New Roman" w:hAnsi="Times New Roman" w:cs="Times New Roman"/>
          <w:szCs w:val="20"/>
          <w:lang w:eastAsia="ar-SA"/>
        </w:rPr>
        <w:t xml:space="preserve"> в р</w:t>
      </w:r>
      <w:r w:rsidR="00B8724B">
        <w:rPr>
          <w:rFonts w:ascii="Times New Roman" w:eastAsia="Times New Roman" w:hAnsi="Times New Roman" w:cs="Times New Roman"/>
          <w:szCs w:val="20"/>
          <w:lang w:eastAsia="ar-SA"/>
        </w:rPr>
        <w:t>азделе</w:t>
      </w:r>
      <w:r w:rsidR="00D94B3E" w:rsidRPr="00EC0E68">
        <w:rPr>
          <w:rFonts w:ascii="Times New Roman" w:eastAsia="Times New Roman" w:hAnsi="Times New Roman" w:cs="Times New Roman"/>
          <w:szCs w:val="20"/>
          <w:lang w:eastAsia="ar-SA"/>
        </w:rPr>
        <w:t xml:space="preserve"> «Деятельность» / «</w:t>
      </w:r>
      <w:r w:rsidR="00622FC5" w:rsidRPr="00EC0E68">
        <w:rPr>
          <w:rFonts w:ascii="Times New Roman" w:eastAsia="Times New Roman" w:hAnsi="Times New Roman" w:cs="Times New Roman"/>
          <w:szCs w:val="20"/>
          <w:lang w:eastAsia="ar-SA"/>
        </w:rPr>
        <w:t>Бюджет</w:t>
      </w:r>
      <w:r w:rsidR="00D94B3E" w:rsidRPr="00EC0E68">
        <w:rPr>
          <w:rFonts w:ascii="Times New Roman" w:eastAsia="Times New Roman" w:hAnsi="Times New Roman" w:cs="Times New Roman"/>
          <w:szCs w:val="20"/>
          <w:lang w:eastAsia="ar-SA"/>
        </w:rPr>
        <w:t>» / «</w:t>
      </w:r>
      <w:r w:rsidR="00622FC5" w:rsidRPr="00EC0E68">
        <w:rPr>
          <w:rFonts w:ascii="Times New Roman" w:eastAsia="Times New Roman" w:hAnsi="Times New Roman" w:cs="Times New Roman"/>
          <w:szCs w:val="20"/>
          <w:lang w:eastAsia="ar-SA"/>
        </w:rPr>
        <w:t>Инициативное бюджетирование»</w:t>
      </w:r>
      <w:r w:rsidR="00F66E4B" w:rsidRPr="00EC0E68">
        <w:rPr>
          <w:rFonts w:ascii="Times New Roman" w:eastAsia="Times New Roman" w:hAnsi="Times New Roman" w:cs="Times New Roman"/>
          <w:szCs w:val="20"/>
          <w:lang w:eastAsia="ar-SA"/>
        </w:rPr>
        <w:t xml:space="preserve">, </w:t>
      </w:r>
      <w:r w:rsidR="000B03F5" w:rsidRPr="00EC0E68">
        <w:rPr>
          <w:rFonts w:ascii="Times New Roman" w:eastAsia="Times New Roman" w:hAnsi="Times New Roman" w:cs="Times New Roman"/>
          <w:szCs w:val="20"/>
          <w:lang w:eastAsia="ar-SA"/>
        </w:rPr>
        <w:t>а также</w:t>
      </w:r>
      <w:r w:rsidR="00F66E4B" w:rsidRPr="00EC0E68">
        <w:rPr>
          <w:rFonts w:ascii="Times New Roman" w:eastAsia="Times New Roman" w:hAnsi="Times New Roman" w:cs="Times New Roman"/>
          <w:szCs w:val="20"/>
          <w:lang w:eastAsia="ar-SA"/>
        </w:rPr>
        <w:t xml:space="preserve"> на официальном сайте НИФИ Минфина России </w:t>
      </w:r>
      <w:r w:rsidR="00D923BC">
        <w:rPr>
          <w:rFonts w:ascii="Times New Roman" w:eastAsia="Times New Roman" w:hAnsi="Times New Roman" w:cs="Times New Roman"/>
          <w:szCs w:val="20"/>
          <w:lang w:eastAsia="ar-SA"/>
        </w:rPr>
        <w:br/>
      </w:r>
      <w:r w:rsidR="00F66E4B" w:rsidRPr="00EC0E68">
        <w:rPr>
          <w:rFonts w:ascii="Times New Roman" w:eastAsia="Times New Roman" w:hAnsi="Times New Roman" w:cs="Times New Roman"/>
          <w:szCs w:val="20"/>
          <w:lang w:eastAsia="ar-SA"/>
        </w:rPr>
        <w:t>в разделе «Инициативное бюджетирование».</w:t>
      </w:r>
    </w:p>
    <w:p w:rsidR="00881520" w:rsidRDefault="00B0381A" w:rsidP="001E71B1">
      <w:pPr>
        <w:spacing w:line="240" w:lineRule="auto"/>
        <w:ind w:firstLine="851"/>
        <w:jc w:val="both"/>
        <w:rPr>
          <w:rFonts w:ascii="Times New Roman" w:eastAsia="Times New Roman" w:hAnsi="Times New Roman" w:cs="Times New Roman"/>
          <w:szCs w:val="20"/>
          <w:lang w:eastAsia="ar-SA"/>
        </w:rPr>
      </w:pPr>
      <w:r w:rsidRPr="00EC0E68">
        <w:rPr>
          <w:rFonts w:ascii="Times New Roman" w:eastAsia="Times New Roman" w:hAnsi="Times New Roman" w:cs="Times New Roman"/>
          <w:szCs w:val="20"/>
          <w:lang w:eastAsia="ar-SA"/>
        </w:rPr>
        <w:t xml:space="preserve">По вопросам, связанным </w:t>
      </w:r>
      <w:r w:rsidR="0074364D">
        <w:rPr>
          <w:rFonts w:ascii="Times New Roman" w:eastAsia="Times New Roman" w:hAnsi="Times New Roman" w:cs="Times New Roman"/>
          <w:szCs w:val="20"/>
          <w:lang w:eastAsia="ar-SA"/>
        </w:rPr>
        <w:t xml:space="preserve">с работой цифрового сервиса на портале </w:t>
      </w:r>
      <w:r w:rsidR="0074364D" w:rsidRPr="0074364D">
        <w:rPr>
          <w:rFonts w:ascii="Times New Roman" w:eastAsia="Times New Roman" w:hAnsi="Times New Roman" w:cs="Times New Roman"/>
          <w:szCs w:val="20"/>
          <w:lang w:eastAsia="ar-SA"/>
        </w:rPr>
        <w:t>«</w:t>
      </w:r>
      <w:proofErr w:type="spellStart"/>
      <w:r w:rsidR="0074364D" w:rsidRPr="0074364D">
        <w:rPr>
          <w:rFonts w:ascii="Times New Roman" w:eastAsia="Times New Roman" w:hAnsi="Times New Roman" w:cs="Times New Roman"/>
          <w:szCs w:val="20"/>
          <w:lang w:eastAsia="ar-SA"/>
        </w:rPr>
        <w:t>Моифинансы.рф</w:t>
      </w:r>
      <w:proofErr w:type="spellEnd"/>
      <w:r w:rsidR="0074364D" w:rsidRPr="0074364D">
        <w:rPr>
          <w:rFonts w:ascii="Times New Roman" w:eastAsia="Times New Roman" w:hAnsi="Times New Roman" w:cs="Times New Roman"/>
          <w:szCs w:val="20"/>
          <w:lang w:eastAsia="ar-SA"/>
        </w:rPr>
        <w:t>»</w:t>
      </w:r>
      <w:r w:rsidR="0074364D">
        <w:rPr>
          <w:rFonts w:ascii="Times New Roman" w:eastAsia="Times New Roman" w:hAnsi="Times New Roman" w:cs="Times New Roman"/>
          <w:szCs w:val="20"/>
          <w:lang w:eastAsia="ar-SA"/>
        </w:rPr>
        <w:t xml:space="preserve"> и </w:t>
      </w:r>
      <w:r w:rsidRPr="00EC0E68">
        <w:rPr>
          <w:rFonts w:ascii="Times New Roman" w:eastAsia="Times New Roman" w:hAnsi="Times New Roman" w:cs="Times New Roman"/>
          <w:szCs w:val="20"/>
          <w:lang w:eastAsia="ar-SA"/>
        </w:rPr>
        <w:t xml:space="preserve">методологией </w:t>
      </w:r>
      <w:r w:rsidR="0074364D">
        <w:rPr>
          <w:rFonts w:ascii="Times New Roman" w:eastAsia="Times New Roman" w:hAnsi="Times New Roman" w:cs="Times New Roman"/>
          <w:szCs w:val="20"/>
          <w:lang w:eastAsia="ar-SA"/>
        </w:rPr>
        <w:t>сбора данных</w:t>
      </w:r>
      <w:r w:rsidR="00EC5392">
        <w:rPr>
          <w:rFonts w:ascii="Times New Roman" w:eastAsia="Times New Roman" w:hAnsi="Times New Roman" w:cs="Times New Roman"/>
          <w:szCs w:val="20"/>
          <w:lang w:eastAsia="ar-SA"/>
        </w:rPr>
        <w:t xml:space="preserve">, </w:t>
      </w:r>
      <w:r w:rsidR="0074364D">
        <w:rPr>
          <w:rFonts w:ascii="Times New Roman" w:eastAsia="Times New Roman" w:hAnsi="Times New Roman" w:cs="Times New Roman"/>
          <w:szCs w:val="20"/>
          <w:lang w:eastAsia="ar-SA"/>
        </w:rPr>
        <w:t xml:space="preserve">следует </w:t>
      </w:r>
      <w:r w:rsidR="007250C6">
        <w:rPr>
          <w:rFonts w:ascii="Times New Roman" w:eastAsia="Times New Roman" w:hAnsi="Times New Roman" w:cs="Times New Roman"/>
          <w:szCs w:val="20"/>
          <w:lang w:eastAsia="ar-SA"/>
        </w:rPr>
        <w:t>обращаться</w:t>
      </w:r>
      <w:r w:rsidR="0074364D">
        <w:rPr>
          <w:rFonts w:ascii="Times New Roman" w:eastAsia="Times New Roman" w:hAnsi="Times New Roman" w:cs="Times New Roman"/>
          <w:szCs w:val="20"/>
          <w:lang w:eastAsia="ar-SA"/>
        </w:rPr>
        <w:t xml:space="preserve"> в</w:t>
      </w:r>
      <w:r w:rsidRPr="00EC0E68">
        <w:rPr>
          <w:rFonts w:ascii="Times New Roman" w:eastAsia="Times New Roman" w:hAnsi="Times New Roman" w:cs="Times New Roman"/>
          <w:szCs w:val="20"/>
          <w:lang w:eastAsia="ar-SA"/>
        </w:rPr>
        <w:t xml:space="preserve"> Центр инициативного бюджетирования </w:t>
      </w:r>
      <w:r w:rsidR="00960855" w:rsidRPr="00EC0E68">
        <w:rPr>
          <w:rFonts w:ascii="Times New Roman" w:eastAsia="Times New Roman" w:hAnsi="Times New Roman" w:cs="Times New Roman"/>
          <w:szCs w:val="20"/>
          <w:lang w:eastAsia="ar-SA"/>
        </w:rPr>
        <w:t>НИФИ Минфина России</w:t>
      </w:r>
      <w:r w:rsidRPr="00EC0E68">
        <w:rPr>
          <w:rFonts w:ascii="Times New Roman" w:eastAsia="Times New Roman" w:hAnsi="Times New Roman" w:cs="Times New Roman"/>
          <w:szCs w:val="20"/>
          <w:lang w:eastAsia="ar-SA"/>
        </w:rPr>
        <w:t xml:space="preserve"> к </w:t>
      </w:r>
      <w:proofErr w:type="spellStart"/>
      <w:r w:rsidRPr="00EC0E68">
        <w:rPr>
          <w:rFonts w:ascii="Times New Roman" w:eastAsia="Times New Roman" w:hAnsi="Times New Roman" w:cs="Times New Roman"/>
          <w:szCs w:val="20"/>
          <w:lang w:eastAsia="ar-SA"/>
        </w:rPr>
        <w:t>Шаповаловой</w:t>
      </w:r>
      <w:proofErr w:type="spellEnd"/>
      <w:r w:rsidRPr="00EC0E68">
        <w:rPr>
          <w:rFonts w:ascii="Times New Roman" w:eastAsia="Times New Roman" w:hAnsi="Times New Roman" w:cs="Times New Roman"/>
          <w:szCs w:val="20"/>
          <w:lang w:eastAsia="ar-SA"/>
        </w:rPr>
        <w:t xml:space="preserve"> Наталье Арнольдовне по телефону +7 (495) 699-37-07 или по электронной почте </w:t>
      </w:r>
      <w:bookmarkStart w:id="1" w:name="_Hlk157734027"/>
      <w:r w:rsidR="00B8724B">
        <w:rPr>
          <w:rFonts w:ascii="Times New Roman" w:eastAsia="Times New Roman" w:hAnsi="Times New Roman" w:cs="Times New Roman"/>
          <w:szCs w:val="20"/>
          <w:lang w:eastAsia="ar-SA"/>
        </w:rPr>
        <w:t>(</w:t>
      </w:r>
      <w:hyperlink r:id="rId8" w:history="1">
        <w:r w:rsidR="00040DE3" w:rsidRPr="00EC0E68">
          <w:rPr>
            <w:rStyle w:val="a9"/>
            <w:rFonts w:ascii="Times New Roman" w:eastAsia="Times New Roman" w:hAnsi="Times New Roman" w:cs="Times New Roman"/>
            <w:color w:val="auto"/>
            <w:szCs w:val="20"/>
            <w:lang w:val="en-US" w:eastAsia="ar-SA"/>
          </w:rPr>
          <w:t>shapovalova</w:t>
        </w:r>
        <w:r w:rsidR="00040DE3" w:rsidRPr="00EC0E68">
          <w:rPr>
            <w:rStyle w:val="a9"/>
            <w:rFonts w:ascii="Times New Roman" w:eastAsia="Times New Roman" w:hAnsi="Times New Roman" w:cs="Times New Roman"/>
            <w:color w:val="auto"/>
            <w:szCs w:val="20"/>
            <w:lang w:eastAsia="ar-SA"/>
          </w:rPr>
          <w:t>@</w:t>
        </w:r>
        <w:r w:rsidR="00040DE3" w:rsidRPr="00EC0E68">
          <w:rPr>
            <w:rStyle w:val="a9"/>
            <w:rFonts w:ascii="Times New Roman" w:eastAsia="Times New Roman" w:hAnsi="Times New Roman" w:cs="Times New Roman"/>
            <w:color w:val="auto"/>
            <w:szCs w:val="20"/>
            <w:lang w:val="en-US" w:eastAsia="ar-SA"/>
          </w:rPr>
          <w:t>nifi</w:t>
        </w:r>
        <w:r w:rsidR="00040DE3" w:rsidRPr="00EC0E68">
          <w:rPr>
            <w:rStyle w:val="a9"/>
            <w:rFonts w:ascii="Times New Roman" w:eastAsia="Times New Roman" w:hAnsi="Times New Roman" w:cs="Times New Roman"/>
            <w:color w:val="auto"/>
            <w:szCs w:val="20"/>
            <w:lang w:eastAsia="ar-SA"/>
          </w:rPr>
          <w:t>.</w:t>
        </w:r>
        <w:proofErr w:type="spellStart"/>
        <w:r w:rsidR="00040DE3" w:rsidRPr="00EC0E68">
          <w:rPr>
            <w:rStyle w:val="a9"/>
            <w:rFonts w:ascii="Times New Roman" w:eastAsia="Times New Roman" w:hAnsi="Times New Roman" w:cs="Times New Roman"/>
            <w:color w:val="auto"/>
            <w:szCs w:val="20"/>
            <w:lang w:val="en-US" w:eastAsia="ar-SA"/>
          </w:rPr>
          <w:t>ru</w:t>
        </w:r>
        <w:proofErr w:type="spellEnd"/>
      </w:hyperlink>
      <w:bookmarkEnd w:id="1"/>
      <w:r w:rsidR="00B8724B">
        <w:rPr>
          <w:rFonts w:ascii="Times New Roman" w:eastAsia="Times New Roman" w:hAnsi="Times New Roman" w:cs="Times New Roman"/>
          <w:szCs w:val="20"/>
          <w:lang w:eastAsia="ar-SA"/>
        </w:rPr>
        <w:t>).</w:t>
      </w:r>
    </w:p>
    <w:p w:rsidR="005673BF" w:rsidRDefault="005673BF" w:rsidP="005673BF">
      <w:pPr>
        <w:spacing w:line="240" w:lineRule="auto"/>
        <w:jc w:val="both"/>
        <w:rPr>
          <w:rFonts w:ascii="Times New Roman" w:eastAsia="Times New Roman" w:hAnsi="Times New Roman" w:cs="Times New Roman"/>
          <w:szCs w:val="20"/>
          <w:lang w:eastAsia="ar-SA"/>
        </w:rPr>
      </w:pPr>
    </w:p>
    <w:p w:rsidR="00881520" w:rsidRPr="00EC0E68" w:rsidRDefault="00881520" w:rsidP="00DE61CE">
      <w:pPr>
        <w:spacing w:line="240" w:lineRule="auto"/>
        <w:jc w:val="both"/>
        <w:rPr>
          <w:rFonts w:ascii="Times New Roman" w:eastAsia="Times New Roman" w:hAnsi="Times New Roman" w:cs="Times New Roman"/>
          <w:szCs w:val="20"/>
          <w:lang w:eastAsia="ar-SA"/>
        </w:rPr>
      </w:pPr>
      <w:bookmarkStart w:id="2" w:name="_GoBack"/>
      <w:bookmarkEnd w:id="2"/>
    </w:p>
    <w:p w:rsidR="008E4D67" w:rsidRPr="00EC0E68" w:rsidRDefault="008E4D67" w:rsidP="00960855">
      <w:pPr>
        <w:spacing w:line="240" w:lineRule="auto"/>
        <w:ind w:firstLine="851"/>
        <w:jc w:val="right"/>
        <w:rPr>
          <w:rFonts w:ascii="Times New Roman" w:eastAsia="Times New Roman" w:hAnsi="Times New Roman" w:cs="Times New Roman"/>
          <w:szCs w:val="20"/>
          <w:lang w:eastAsia="ar-SA"/>
        </w:rPr>
      </w:pPr>
    </w:p>
    <w:p w:rsidR="00881520" w:rsidRPr="00EC0E68" w:rsidRDefault="007250C6" w:rsidP="00960855">
      <w:pPr>
        <w:spacing w:line="240" w:lineRule="auto"/>
        <w:ind w:firstLine="851"/>
        <w:jc w:val="right"/>
        <w:rPr>
          <w:rFonts w:ascii="Times New Roman" w:eastAsia="Times New Roman" w:hAnsi="Times New Roman" w:cs="Times New Roman"/>
          <w:szCs w:val="20"/>
          <w:lang w:eastAsia="ar-SA"/>
        </w:rPr>
      </w:pPr>
      <w:r>
        <w:rPr>
          <w:rFonts w:ascii="Times New Roman" w:eastAsia="Times New Roman" w:hAnsi="Times New Roman" w:cs="Times New Roman"/>
          <w:szCs w:val="20"/>
          <w:lang w:eastAsia="ar-SA"/>
        </w:rPr>
        <w:t xml:space="preserve">Н.А. </w:t>
      </w:r>
      <w:proofErr w:type="spellStart"/>
      <w:r>
        <w:rPr>
          <w:rFonts w:ascii="Times New Roman" w:eastAsia="Times New Roman" w:hAnsi="Times New Roman" w:cs="Times New Roman"/>
          <w:szCs w:val="20"/>
          <w:lang w:eastAsia="ar-SA"/>
        </w:rPr>
        <w:t>Бегчин</w:t>
      </w:r>
      <w:proofErr w:type="spellEnd"/>
    </w:p>
    <w:sectPr w:rsidR="00881520" w:rsidRPr="00EC0E68" w:rsidSect="00741333">
      <w:headerReference w:type="default" r:id="rId9"/>
      <w:footerReference w:type="default" r:id="rId10"/>
      <w:pgSz w:w="11906" w:h="16838"/>
      <w:pgMar w:top="1134" w:right="1134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71AE" w:rsidRDefault="00FE71AE" w:rsidP="00D93563">
      <w:pPr>
        <w:spacing w:line="240" w:lineRule="auto"/>
      </w:pPr>
      <w:r>
        <w:separator/>
      </w:r>
    </w:p>
  </w:endnote>
  <w:endnote w:type="continuationSeparator" w:id="0">
    <w:p w:rsidR="00FE71AE" w:rsidRDefault="00FE71AE" w:rsidP="00D9356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D67" w:rsidRPr="00A5549E" w:rsidRDefault="008E4D67" w:rsidP="008E4D67">
    <w:pPr>
      <w:spacing w:line="240" w:lineRule="auto"/>
      <w:rPr>
        <w:sz w:val="20"/>
        <w:szCs w:val="20"/>
      </w:rPr>
    </w:pPr>
    <w:r w:rsidRPr="00A5549E">
      <w:rPr>
        <w:sz w:val="20"/>
        <w:szCs w:val="20"/>
      </w:rPr>
      <w:t xml:space="preserve">Исп. </w:t>
    </w:r>
    <w:r w:rsidR="00A143E4" w:rsidRPr="00A5549E">
      <w:rPr>
        <w:sz w:val="20"/>
        <w:szCs w:val="20"/>
      </w:rPr>
      <w:t>Тлакадугова А.А.</w:t>
    </w:r>
  </w:p>
  <w:p w:rsidR="008E4D67" w:rsidRPr="00A5549E" w:rsidRDefault="008E4D67" w:rsidP="008E4D67">
    <w:pPr>
      <w:spacing w:line="240" w:lineRule="auto"/>
      <w:rPr>
        <w:sz w:val="20"/>
        <w:szCs w:val="20"/>
      </w:rPr>
    </w:pPr>
    <w:r w:rsidRPr="00A5549E">
      <w:rPr>
        <w:sz w:val="20"/>
        <w:szCs w:val="20"/>
      </w:rPr>
      <w:t>Тел.: 8 (495) 983-38-88*02</w:t>
    </w:r>
    <w:r w:rsidR="00A143E4" w:rsidRPr="00A5549E">
      <w:rPr>
        <w:sz w:val="20"/>
        <w:szCs w:val="20"/>
      </w:rPr>
      <w:t>37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71AE" w:rsidRDefault="00FE71AE" w:rsidP="00D93563">
      <w:pPr>
        <w:spacing w:line="240" w:lineRule="auto"/>
      </w:pPr>
      <w:r>
        <w:separator/>
      </w:r>
    </w:p>
  </w:footnote>
  <w:footnote w:type="continuationSeparator" w:id="0">
    <w:p w:rsidR="00FE71AE" w:rsidRDefault="00FE71AE" w:rsidP="00D9356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12130671"/>
      <w:docPartObj>
        <w:docPartGallery w:val="Page Numbers (Top of Page)"/>
        <w:docPartUnique/>
      </w:docPartObj>
    </w:sdtPr>
    <w:sdtEndPr/>
    <w:sdtContent>
      <w:p w:rsidR="00D93563" w:rsidRDefault="00D9356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6747">
          <w:rPr>
            <w:noProof/>
          </w:rPr>
          <w:t>2</w:t>
        </w:r>
        <w:r>
          <w:fldChar w:fldCharType="end"/>
        </w:r>
      </w:p>
    </w:sdtContent>
  </w:sdt>
  <w:p w:rsidR="00D93563" w:rsidRDefault="00D9356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F190B"/>
    <w:multiLevelType w:val="hybridMultilevel"/>
    <w:tmpl w:val="3A8C9808"/>
    <w:lvl w:ilvl="0" w:tplc="38D23596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13DB650D"/>
    <w:multiLevelType w:val="hybridMultilevel"/>
    <w:tmpl w:val="7290A068"/>
    <w:lvl w:ilvl="0" w:tplc="7A5A316C">
      <w:start w:val="1"/>
      <w:numFmt w:val="decimal"/>
      <w:lvlText w:val="%1)"/>
      <w:lvlJc w:val="left"/>
      <w:pPr>
        <w:ind w:left="1301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3EC5"/>
    <w:rsid w:val="00001BFF"/>
    <w:rsid w:val="00002580"/>
    <w:rsid w:val="00040DE3"/>
    <w:rsid w:val="00053370"/>
    <w:rsid w:val="00055F70"/>
    <w:rsid w:val="00065713"/>
    <w:rsid w:val="000709DE"/>
    <w:rsid w:val="00071819"/>
    <w:rsid w:val="0007360F"/>
    <w:rsid w:val="000759D2"/>
    <w:rsid w:val="00081E21"/>
    <w:rsid w:val="00085C8B"/>
    <w:rsid w:val="00086123"/>
    <w:rsid w:val="00086475"/>
    <w:rsid w:val="00087F3D"/>
    <w:rsid w:val="000A0F37"/>
    <w:rsid w:val="000A3C77"/>
    <w:rsid w:val="000A64D3"/>
    <w:rsid w:val="000A6AB2"/>
    <w:rsid w:val="000B03F5"/>
    <w:rsid w:val="000B30D0"/>
    <w:rsid w:val="000B77AC"/>
    <w:rsid w:val="000E73EB"/>
    <w:rsid w:val="000F72D5"/>
    <w:rsid w:val="001015AE"/>
    <w:rsid w:val="00101C41"/>
    <w:rsid w:val="00103A6A"/>
    <w:rsid w:val="00110128"/>
    <w:rsid w:val="00114D0F"/>
    <w:rsid w:val="00116C10"/>
    <w:rsid w:val="00124DE1"/>
    <w:rsid w:val="00134712"/>
    <w:rsid w:val="00151360"/>
    <w:rsid w:val="00152FE7"/>
    <w:rsid w:val="00155DBE"/>
    <w:rsid w:val="00185E3C"/>
    <w:rsid w:val="00192E78"/>
    <w:rsid w:val="001963DA"/>
    <w:rsid w:val="001B4382"/>
    <w:rsid w:val="001D3C35"/>
    <w:rsid w:val="001D4BD5"/>
    <w:rsid w:val="001E10A7"/>
    <w:rsid w:val="001E71B1"/>
    <w:rsid w:val="002014CD"/>
    <w:rsid w:val="00222ACE"/>
    <w:rsid w:val="0025472A"/>
    <w:rsid w:val="00254E1F"/>
    <w:rsid w:val="00295852"/>
    <w:rsid w:val="002A2AC5"/>
    <w:rsid w:val="002A77B4"/>
    <w:rsid w:val="002C024A"/>
    <w:rsid w:val="002C1C08"/>
    <w:rsid w:val="002D09A8"/>
    <w:rsid w:val="002D0CEE"/>
    <w:rsid w:val="002E1212"/>
    <w:rsid w:val="002E6EEF"/>
    <w:rsid w:val="002F2CE4"/>
    <w:rsid w:val="00303E86"/>
    <w:rsid w:val="0031086B"/>
    <w:rsid w:val="003233D6"/>
    <w:rsid w:val="00324217"/>
    <w:rsid w:val="00337067"/>
    <w:rsid w:val="00340312"/>
    <w:rsid w:val="00361933"/>
    <w:rsid w:val="00361A37"/>
    <w:rsid w:val="00370CCC"/>
    <w:rsid w:val="00374221"/>
    <w:rsid w:val="003777DA"/>
    <w:rsid w:val="003917FA"/>
    <w:rsid w:val="003A2741"/>
    <w:rsid w:val="003B01BA"/>
    <w:rsid w:val="003B6222"/>
    <w:rsid w:val="003B6AC5"/>
    <w:rsid w:val="003D0BE5"/>
    <w:rsid w:val="003F0D4B"/>
    <w:rsid w:val="003F4147"/>
    <w:rsid w:val="003F4834"/>
    <w:rsid w:val="003F6900"/>
    <w:rsid w:val="00401EB5"/>
    <w:rsid w:val="00421450"/>
    <w:rsid w:val="00424591"/>
    <w:rsid w:val="0042558A"/>
    <w:rsid w:val="00433E07"/>
    <w:rsid w:val="00437D9B"/>
    <w:rsid w:val="00440680"/>
    <w:rsid w:val="004433D6"/>
    <w:rsid w:val="0045335D"/>
    <w:rsid w:val="00453617"/>
    <w:rsid w:val="00461D94"/>
    <w:rsid w:val="004635A1"/>
    <w:rsid w:val="0046556F"/>
    <w:rsid w:val="004655EC"/>
    <w:rsid w:val="00480C86"/>
    <w:rsid w:val="00485584"/>
    <w:rsid w:val="0048564F"/>
    <w:rsid w:val="00490469"/>
    <w:rsid w:val="004961D2"/>
    <w:rsid w:val="004A7BCB"/>
    <w:rsid w:val="004B3BE7"/>
    <w:rsid w:val="004C4FA5"/>
    <w:rsid w:val="004D32B1"/>
    <w:rsid w:val="004D7C3A"/>
    <w:rsid w:val="004F5A76"/>
    <w:rsid w:val="004F7FB5"/>
    <w:rsid w:val="00511018"/>
    <w:rsid w:val="005416F1"/>
    <w:rsid w:val="00544E11"/>
    <w:rsid w:val="00545F0F"/>
    <w:rsid w:val="0055758A"/>
    <w:rsid w:val="005607B3"/>
    <w:rsid w:val="00566655"/>
    <w:rsid w:val="005673BF"/>
    <w:rsid w:val="0058227A"/>
    <w:rsid w:val="00585EB8"/>
    <w:rsid w:val="00587E8B"/>
    <w:rsid w:val="00597290"/>
    <w:rsid w:val="005A2A00"/>
    <w:rsid w:val="005A5FAD"/>
    <w:rsid w:val="005B2FC6"/>
    <w:rsid w:val="005B3051"/>
    <w:rsid w:val="005B44DF"/>
    <w:rsid w:val="005C6FF1"/>
    <w:rsid w:val="005C71BF"/>
    <w:rsid w:val="005D00DF"/>
    <w:rsid w:val="005D0C67"/>
    <w:rsid w:val="005D54C0"/>
    <w:rsid w:val="005F3562"/>
    <w:rsid w:val="005F4F43"/>
    <w:rsid w:val="00600C04"/>
    <w:rsid w:val="00601AF7"/>
    <w:rsid w:val="006144EC"/>
    <w:rsid w:val="00622FC5"/>
    <w:rsid w:val="00624FAC"/>
    <w:rsid w:val="006270C9"/>
    <w:rsid w:val="00647556"/>
    <w:rsid w:val="00653B62"/>
    <w:rsid w:val="0066520C"/>
    <w:rsid w:val="0066672C"/>
    <w:rsid w:val="00670722"/>
    <w:rsid w:val="0069474B"/>
    <w:rsid w:val="006A041C"/>
    <w:rsid w:val="006A44E0"/>
    <w:rsid w:val="006A6EC4"/>
    <w:rsid w:val="006B37B0"/>
    <w:rsid w:val="006C0D7D"/>
    <w:rsid w:val="006C3DB5"/>
    <w:rsid w:val="006C5C51"/>
    <w:rsid w:val="006D506F"/>
    <w:rsid w:val="006E6835"/>
    <w:rsid w:val="006E7C83"/>
    <w:rsid w:val="006F3432"/>
    <w:rsid w:val="00701E78"/>
    <w:rsid w:val="007049E2"/>
    <w:rsid w:val="00705D5A"/>
    <w:rsid w:val="007079C8"/>
    <w:rsid w:val="00715BE9"/>
    <w:rsid w:val="007211D1"/>
    <w:rsid w:val="007250C6"/>
    <w:rsid w:val="0072573A"/>
    <w:rsid w:val="00734670"/>
    <w:rsid w:val="007412C1"/>
    <w:rsid w:val="00741333"/>
    <w:rsid w:val="0074364D"/>
    <w:rsid w:val="007506DC"/>
    <w:rsid w:val="007520F5"/>
    <w:rsid w:val="00755E74"/>
    <w:rsid w:val="00757071"/>
    <w:rsid w:val="00763A1E"/>
    <w:rsid w:val="00770FA3"/>
    <w:rsid w:val="0077761B"/>
    <w:rsid w:val="00784930"/>
    <w:rsid w:val="00785451"/>
    <w:rsid w:val="007857BC"/>
    <w:rsid w:val="0079173F"/>
    <w:rsid w:val="00794852"/>
    <w:rsid w:val="00796C09"/>
    <w:rsid w:val="007B2A25"/>
    <w:rsid w:val="007B4702"/>
    <w:rsid w:val="007B6EF2"/>
    <w:rsid w:val="007C0F2A"/>
    <w:rsid w:val="007D7B68"/>
    <w:rsid w:val="007E4A60"/>
    <w:rsid w:val="007E5BE9"/>
    <w:rsid w:val="007E769E"/>
    <w:rsid w:val="007F2A93"/>
    <w:rsid w:val="007F76DF"/>
    <w:rsid w:val="00800DA0"/>
    <w:rsid w:val="00804E75"/>
    <w:rsid w:val="00805DBC"/>
    <w:rsid w:val="0082766C"/>
    <w:rsid w:val="00830D32"/>
    <w:rsid w:val="00832312"/>
    <w:rsid w:val="00832AAA"/>
    <w:rsid w:val="00836CE8"/>
    <w:rsid w:val="00845964"/>
    <w:rsid w:val="00855B5D"/>
    <w:rsid w:val="00856747"/>
    <w:rsid w:val="00864115"/>
    <w:rsid w:val="00870120"/>
    <w:rsid w:val="00871064"/>
    <w:rsid w:val="00871ADC"/>
    <w:rsid w:val="008768B7"/>
    <w:rsid w:val="00881520"/>
    <w:rsid w:val="00891951"/>
    <w:rsid w:val="00894701"/>
    <w:rsid w:val="00897201"/>
    <w:rsid w:val="008B0F48"/>
    <w:rsid w:val="008B1012"/>
    <w:rsid w:val="008C3A3E"/>
    <w:rsid w:val="008D0DEF"/>
    <w:rsid w:val="008D1593"/>
    <w:rsid w:val="008D29E1"/>
    <w:rsid w:val="008E4D67"/>
    <w:rsid w:val="008E7055"/>
    <w:rsid w:val="00900B78"/>
    <w:rsid w:val="00902F16"/>
    <w:rsid w:val="00905DA6"/>
    <w:rsid w:val="009078B5"/>
    <w:rsid w:val="00922967"/>
    <w:rsid w:val="00953819"/>
    <w:rsid w:val="00960855"/>
    <w:rsid w:val="009613F8"/>
    <w:rsid w:val="00961B5C"/>
    <w:rsid w:val="009707CC"/>
    <w:rsid w:val="00973D23"/>
    <w:rsid w:val="00981010"/>
    <w:rsid w:val="00992F69"/>
    <w:rsid w:val="00996CB6"/>
    <w:rsid w:val="009B095F"/>
    <w:rsid w:val="009B266E"/>
    <w:rsid w:val="009B5F50"/>
    <w:rsid w:val="009B6545"/>
    <w:rsid w:val="009C2440"/>
    <w:rsid w:val="009C2D91"/>
    <w:rsid w:val="009D0695"/>
    <w:rsid w:val="009E54EB"/>
    <w:rsid w:val="009F79E2"/>
    <w:rsid w:val="009F7CF6"/>
    <w:rsid w:val="00A02F5D"/>
    <w:rsid w:val="00A07EC1"/>
    <w:rsid w:val="00A143E4"/>
    <w:rsid w:val="00A144EA"/>
    <w:rsid w:val="00A17E19"/>
    <w:rsid w:val="00A268F9"/>
    <w:rsid w:val="00A36BDE"/>
    <w:rsid w:val="00A42683"/>
    <w:rsid w:val="00A42A98"/>
    <w:rsid w:val="00A44290"/>
    <w:rsid w:val="00A5549E"/>
    <w:rsid w:val="00A5650B"/>
    <w:rsid w:val="00A6616D"/>
    <w:rsid w:val="00A805BA"/>
    <w:rsid w:val="00A84670"/>
    <w:rsid w:val="00A84C77"/>
    <w:rsid w:val="00A859D4"/>
    <w:rsid w:val="00A90A95"/>
    <w:rsid w:val="00A94C6F"/>
    <w:rsid w:val="00AA72AD"/>
    <w:rsid w:val="00AB4E99"/>
    <w:rsid w:val="00AB524A"/>
    <w:rsid w:val="00AC7BD1"/>
    <w:rsid w:val="00AD07AB"/>
    <w:rsid w:val="00AD0DD2"/>
    <w:rsid w:val="00AD1083"/>
    <w:rsid w:val="00AD6E8A"/>
    <w:rsid w:val="00AF6D79"/>
    <w:rsid w:val="00B0381A"/>
    <w:rsid w:val="00B11FFB"/>
    <w:rsid w:val="00B22C7E"/>
    <w:rsid w:val="00B31592"/>
    <w:rsid w:val="00B35509"/>
    <w:rsid w:val="00B45294"/>
    <w:rsid w:val="00B472AF"/>
    <w:rsid w:val="00B501D0"/>
    <w:rsid w:val="00B64A92"/>
    <w:rsid w:val="00B65687"/>
    <w:rsid w:val="00B729A5"/>
    <w:rsid w:val="00B8724B"/>
    <w:rsid w:val="00B93218"/>
    <w:rsid w:val="00BB28F9"/>
    <w:rsid w:val="00BB53B6"/>
    <w:rsid w:val="00BB6147"/>
    <w:rsid w:val="00BB7E1F"/>
    <w:rsid w:val="00BC0D5C"/>
    <w:rsid w:val="00BC3D21"/>
    <w:rsid w:val="00BD3D4D"/>
    <w:rsid w:val="00BD4263"/>
    <w:rsid w:val="00BF2103"/>
    <w:rsid w:val="00BF3EC5"/>
    <w:rsid w:val="00C07751"/>
    <w:rsid w:val="00C07CB8"/>
    <w:rsid w:val="00C1205F"/>
    <w:rsid w:val="00C20F31"/>
    <w:rsid w:val="00C23056"/>
    <w:rsid w:val="00C32511"/>
    <w:rsid w:val="00C57E56"/>
    <w:rsid w:val="00C649D9"/>
    <w:rsid w:val="00C86F3D"/>
    <w:rsid w:val="00C977B3"/>
    <w:rsid w:val="00CB6FCA"/>
    <w:rsid w:val="00CC7241"/>
    <w:rsid w:val="00CE08CD"/>
    <w:rsid w:val="00D007CA"/>
    <w:rsid w:val="00D00EE8"/>
    <w:rsid w:val="00D0752A"/>
    <w:rsid w:val="00D206CB"/>
    <w:rsid w:val="00D278CE"/>
    <w:rsid w:val="00D43641"/>
    <w:rsid w:val="00D47F65"/>
    <w:rsid w:val="00D565F6"/>
    <w:rsid w:val="00D60946"/>
    <w:rsid w:val="00D7238B"/>
    <w:rsid w:val="00D7358A"/>
    <w:rsid w:val="00D73689"/>
    <w:rsid w:val="00D76C85"/>
    <w:rsid w:val="00D857A7"/>
    <w:rsid w:val="00D86F15"/>
    <w:rsid w:val="00D923BC"/>
    <w:rsid w:val="00D93563"/>
    <w:rsid w:val="00D94B3E"/>
    <w:rsid w:val="00D97F9D"/>
    <w:rsid w:val="00DA1B04"/>
    <w:rsid w:val="00DA2C5D"/>
    <w:rsid w:val="00DB0E2D"/>
    <w:rsid w:val="00DD24B1"/>
    <w:rsid w:val="00DD6A80"/>
    <w:rsid w:val="00DE0360"/>
    <w:rsid w:val="00DE0771"/>
    <w:rsid w:val="00DE12E9"/>
    <w:rsid w:val="00DE32F4"/>
    <w:rsid w:val="00DE614A"/>
    <w:rsid w:val="00DE61CE"/>
    <w:rsid w:val="00DF02EC"/>
    <w:rsid w:val="00DF230B"/>
    <w:rsid w:val="00DF4132"/>
    <w:rsid w:val="00E0174E"/>
    <w:rsid w:val="00E02DA1"/>
    <w:rsid w:val="00E0398B"/>
    <w:rsid w:val="00E140E1"/>
    <w:rsid w:val="00E24F1B"/>
    <w:rsid w:val="00E33A2C"/>
    <w:rsid w:val="00E37E23"/>
    <w:rsid w:val="00E4257E"/>
    <w:rsid w:val="00E46B93"/>
    <w:rsid w:val="00E54D1A"/>
    <w:rsid w:val="00E63A1C"/>
    <w:rsid w:val="00E63F74"/>
    <w:rsid w:val="00E760E0"/>
    <w:rsid w:val="00E8595B"/>
    <w:rsid w:val="00E90E09"/>
    <w:rsid w:val="00E96ACF"/>
    <w:rsid w:val="00EC0E68"/>
    <w:rsid w:val="00EC3153"/>
    <w:rsid w:val="00EC5392"/>
    <w:rsid w:val="00EE2C8A"/>
    <w:rsid w:val="00F03E6B"/>
    <w:rsid w:val="00F1239C"/>
    <w:rsid w:val="00F12FDE"/>
    <w:rsid w:val="00F21AEF"/>
    <w:rsid w:val="00F24CBF"/>
    <w:rsid w:val="00F46325"/>
    <w:rsid w:val="00F54477"/>
    <w:rsid w:val="00F66E4B"/>
    <w:rsid w:val="00F801EC"/>
    <w:rsid w:val="00F8462E"/>
    <w:rsid w:val="00F96DB7"/>
    <w:rsid w:val="00FA3A3A"/>
    <w:rsid w:val="00FB2A8F"/>
    <w:rsid w:val="00FB5387"/>
    <w:rsid w:val="00FC7CC7"/>
    <w:rsid w:val="00FD25E4"/>
    <w:rsid w:val="00FE12CB"/>
    <w:rsid w:val="00FE71AE"/>
    <w:rsid w:val="00FF32C6"/>
    <w:rsid w:val="00FF5532"/>
    <w:rsid w:val="00FF5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B39A4"/>
  <w15:docId w15:val="{4EE71267-387E-4064-A06E-D95D70CB9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8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72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7D9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7D9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D93563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3563"/>
  </w:style>
  <w:style w:type="paragraph" w:styleId="a7">
    <w:name w:val="footer"/>
    <w:basedOn w:val="a"/>
    <w:link w:val="a8"/>
    <w:uiPriority w:val="99"/>
    <w:unhideWhenUsed/>
    <w:rsid w:val="00D93563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3563"/>
  </w:style>
  <w:style w:type="character" w:styleId="a9">
    <w:name w:val="Hyperlink"/>
    <w:basedOn w:val="a0"/>
    <w:uiPriority w:val="99"/>
    <w:unhideWhenUsed/>
    <w:rsid w:val="00A5650B"/>
    <w:rPr>
      <w:color w:val="0000FF" w:themeColor="hyperlink"/>
      <w:u w:val="single"/>
    </w:rPr>
  </w:style>
  <w:style w:type="paragraph" w:styleId="aa">
    <w:name w:val="Revision"/>
    <w:hidden/>
    <w:uiPriority w:val="99"/>
    <w:semiHidden/>
    <w:rsid w:val="00E0174E"/>
    <w:pPr>
      <w:spacing w:line="240" w:lineRule="auto"/>
    </w:pPr>
  </w:style>
  <w:style w:type="table" w:styleId="ab">
    <w:name w:val="Table Grid"/>
    <w:basedOn w:val="a1"/>
    <w:uiPriority w:val="39"/>
    <w:rsid w:val="008E4D67"/>
    <w:pPr>
      <w:spacing w:line="240" w:lineRule="auto"/>
    </w:pPr>
    <w:rPr>
      <w:rFonts w:ascii="Times New Roman" w:hAnsi="Times New Roman" w:cs="Times New Roman"/>
      <w:sz w:val="24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Рисунок"/>
    <w:basedOn w:val="a"/>
    <w:link w:val="ad"/>
    <w:qFormat/>
    <w:rsid w:val="008E4D67"/>
    <w:pPr>
      <w:spacing w:line="240" w:lineRule="auto"/>
      <w:contextualSpacing/>
    </w:pPr>
    <w:rPr>
      <w:rFonts w:ascii="Times New Roman" w:hAnsi="Times New Roman" w:cs="Times New Roman"/>
      <w:noProof/>
      <w:sz w:val="24"/>
      <w:szCs w:val="28"/>
    </w:rPr>
  </w:style>
  <w:style w:type="character" w:customStyle="1" w:styleId="ad">
    <w:name w:val="Рисунок Знак"/>
    <w:basedOn w:val="a0"/>
    <w:link w:val="ac"/>
    <w:rsid w:val="008E4D67"/>
    <w:rPr>
      <w:rFonts w:ascii="Times New Roman" w:hAnsi="Times New Roman" w:cs="Times New Roman"/>
      <w:noProof/>
      <w:sz w:val="24"/>
      <w:szCs w:val="28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1963DA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D7358A"/>
    <w:rPr>
      <w:color w:val="605E5C"/>
      <w:shd w:val="clear" w:color="auto" w:fill="E1DFDD"/>
    </w:rPr>
  </w:style>
  <w:style w:type="character" w:styleId="ae">
    <w:name w:val="annotation reference"/>
    <w:basedOn w:val="a0"/>
    <w:uiPriority w:val="99"/>
    <w:semiHidden/>
    <w:unhideWhenUsed/>
    <w:rsid w:val="00B8724B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B8724B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B8724B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B8724B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B8724B"/>
    <w:rPr>
      <w:b/>
      <w:bCs/>
      <w:sz w:val="20"/>
      <w:szCs w:val="20"/>
    </w:rPr>
  </w:style>
  <w:style w:type="paragraph" w:styleId="af3">
    <w:name w:val="footnote text"/>
    <w:basedOn w:val="a"/>
    <w:link w:val="af4"/>
    <w:uiPriority w:val="99"/>
    <w:semiHidden/>
    <w:unhideWhenUsed/>
    <w:rsid w:val="00545F0F"/>
    <w:pPr>
      <w:spacing w:line="240" w:lineRule="auto"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545F0F"/>
    <w:rPr>
      <w:sz w:val="20"/>
      <w:szCs w:val="20"/>
    </w:rPr>
  </w:style>
  <w:style w:type="character" w:styleId="af5">
    <w:name w:val="footnote reference"/>
    <w:basedOn w:val="a0"/>
    <w:uiPriority w:val="99"/>
    <w:semiHidden/>
    <w:unhideWhenUsed/>
    <w:rsid w:val="00545F0F"/>
    <w:rPr>
      <w:vertAlign w:val="superscript"/>
    </w:rPr>
  </w:style>
  <w:style w:type="paragraph" w:styleId="af6">
    <w:name w:val="List Paragraph"/>
    <w:basedOn w:val="a"/>
    <w:uiPriority w:val="34"/>
    <w:qFormat/>
    <w:rsid w:val="002E6E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047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hapovalova@nifi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Твердый переплет">
      <a:majorFont>
        <a:latin typeface="Book Antiqua"/>
        <a:ea typeface=""/>
        <a:cs typeface=""/>
        <a:font script="Grek" typeface="Times New Roman"/>
        <a:font script="Cyrl" typeface="Times New Roman"/>
        <a:font script="Jpan" typeface="HGS明朝E"/>
        <a:font script="Hang" typeface="궁서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S明朝E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566</Words>
  <Characters>3229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ЕВСТРАТОВА ЕЛЕНА АЛЕКСАНДРОВНА</dc:creator>
  <cp:lastModifiedBy>Тлакадугова Алина Асланбековна</cp:lastModifiedBy>
  <cp:revision>8</cp:revision>
  <cp:lastPrinted>2026-02-24T13:31:00Z</cp:lastPrinted>
  <dcterms:created xsi:type="dcterms:W3CDTF">2026-02-26T08:40:00Z</dcterms:created>
  <dcterms:modified xsi:type="dcterms:W3CDTF">2026-02-27T14:13:00Z</dcterms:modified>
</cp:coreProperties>
</file>